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307FFD">
      <w:pPr>
        <w:pStyle w:val="7"/>
        <w:bidi w:val="0"/>
        <w:spacing w:line="240" w:lineRule="auto"/>
        <w:jc w:val="center"/>
        <w:rPr>
          <w:rFonts w:hint="eastAsia"/>
          <w:color w:val="auto"/>
          <w:sz w:val="44"/>
          <w:szCs w:val="44"/>
          <w:lang w:eastAsia="zh-CN"/>
        </w:rPr>
      </w:pPr>
      <w:bookmarkStart w:id="5" w:name="_GoBack"/>
      <w:r>
        <w:rPr>
          <w:rFonts w:hint="eastAsia"/>
          <w:color w:val="auto"/>
          <w:sz w:val="44"/>
          <w:szCs w:val="44"/>
          <w:lang w:eastAsia="zh-CN"/>
        </w:rPr>
        <w:t>古蔺县中医医院</w:t>
      </w:r>
    </w:p>
    <w:p w14:paraId="1B1D365A">
      <w:pPr>
        <w:pStyle w:val="7"/>
        <w:bidi w:val="0"/>
        <w:spacing w:line="240" w:lineRule="auto"/>
        <w:jc w:val="center"/>
        <w:rPr>
          <w:rFonts w:hint="eastAsia"/>
          <w:lang w:eastAsia="zh-CN"/>
        </w:rPr>
      </w:pPr>
      <w:r>
        <w:rPr>
          <w:rFonts w:hint="eastAsia"/>
          <w:color w:val="auto"/>
          <w:sz w:val="44"/>
          <w:szCs w:val="44"/>
          <w:lang w:val="en-US" w:eastAsia="zh-CN"/>
        </w:rPr>
        <w:t>2024年—2027年</w:t>
      </w:r>
      <w:r>
        <w:rPr>
          <w:rFonts w:hint="eastAsia"/>
          <w:color w:val="auto"/>
          <w:sz w:val="44"/>
          <w:szCs w:val="44"/>
          <w:lang w:eastAsia="zh-CN"/>
        </w:rPr>
        <w:t>信息设备耗材采购项目</w:t>
      </w:r>
    </w:p>
    <w:p w14:paraId="40C28F6E">
      <w:pPr>
        <w:pStyle w:val="7"/>
        <w:bidi w:val="0"/>
        <w:spacing w:line="240" w:lineRule="auto"/>
        <w:jc w:val="center"/>
        <w:rPr>
          <w:rFonts w:hint="eastAsia"/>
          <w:color w:val="auto"/>
          <w:sz w:val="44"/>
          <w:szCs w:val="44"/>
          <w:lang w:eastAsia="zh-CN"/>
        </w:rPr>
      </w:pPr>
      <w:r>
        <w:rPr>
          <w:rFonts w:hint="eastAsia"/>
          <w:color w:val="auto"/>
          <w:sz w:val="44"/>
          <w:szCs w:val="44"/>
          <w:lang w:eastAsia="zh-CN"/>
        </w:rPr>
        <w:t>竞争性谈判采购公告</w:t>
      </w:r>
    </w:p>
    <w:p w14:paraId="067585E9">
      <w:pPr>
        <w:pStyle w:val="7"/>
        <w:bidi w:val="0"/>
        <w:spacing w:line="240" w:lineRule="auto"/>
        <w:jc w:val="center"/>
        <w:rPr>
          <w:rFonts w:hint="default" w:ascii="Arial Black" w:hAnsi="Arial Black" w:cs="Arial Black"/>
          <w:b w:val="0"/>
          <w:bCs w:val="0"/>
          <w:color w:val="auto"/>
          <w:sz w:val="28"/>
          <w:szCs w:val="28"/>
          <w:lang w:eastAsia="zh-CN"/>
        </w:rPr>
      </w:pPr>
      <w:r>
        <w:rPr>
          <w:rFonts w:hint="eastAsia"/>
          <w:color w:val="auto"/>
          <w:sz w:val="44"/>
          <w:szCs w:val="44"/>
          <w:lang w:eastAsia="zh-CN"/>
        </w:rPr>
        <w:t>（第二次）</w:t>
      </w:r>
    </w:p>
    <w:bookmarkEnd w:id="5"/>
    <w:p w14:paraId="2B01F867">
      <w:pPr>
        <w:spacing w:line="360" w:lineRule="auto"/>
        <w:rPr>
          <w:rFonts w:hint="default" w:ascii="Arial Black" w:hAnsi="Arial Black" w:cs="Arial Black"/>
          <w:b w:val="0"/>
          <w:bCs w:val="0"/>
          <w:sz w:val="28"/>
          <w:szCs w:val="28"/>
          <w:lang w:eastAsia="zh-CN"/>
        </w:rPr>
      </w:pPr>
      <w:r>
        <w:rPr>
          <w:rFonts w:hint="default" w:ascii="Arial Black" w:hAnsi="Arial Black" w:cs="Arial Black"/>
          <w:b w:val="0"/>
          <w:bCs w:val="0"/>
          <w:sz w:val="28"/>
          <w:szCs w:val="28"/>
          <w:lang w:eastAsia="zh-CN"/>
        </w:rPr>
        <w:t>各报价单位：</w:t>
      </w:r>
    </w:p>
    <w:p w14:paraId="29491316">
      <w:pPr>
        <w:spacing w:line="360" w:lineRule="auto"/>
        <w:ind w:firstLine="560" w:firstLineChars="200"/>
        <w:jc w:val="left"/>
        <w:rPr>
          <w:rFonts w:hint="default" w:ascii="Arial Black" w:hAnsi="Arial Black" w:cs="Arial Black"/>
          <w:b/>
          <w:bCs/>
          <w:sz w:val="28"/>
          <w:szCs w:val="28"/>
          <w:lang w:eastAsia="zh-CN"/>
        </w:rPr>
      </w:pPr>
      <w:r>
        <w:rPr>
          <w:rFonts w:hint="eastAsia" w:ascii="Arial Black" w:hAnsi="Arial Black" w:cs="Arial Black"/>
          <w:b w:val="0"/>
          <w:bCs w:val="0"/>
          <w:sz w:val="28"/>
          <w:szCs w:val="28"/>
          <w:lang w:eastAsia="zh-CN"/>
        </w:rPr>
        <w:t>古蔺县中医医院拟对</w:t>
      </w:r>
      <w:bookmarkStart w:id="0" w:name="OLE_LINK1"/>
      <w:bookmarkStart w:id="1" w:name="PO_默认文件内容_1"/>
      <w:r>
        <w:rPr>
          <w:rFonts w:hint="eastAsia" w:ascii="Arial Black" w:hAnsi="Arial Black" w:cs="Arial Black"/>
          <w:b w:val="0"/>
          <w:bCs w:val="0"/>
          <w:sz w:val="28"/>
          <w:szCs w:val="28"/>
          <w:u w:val="single"/>
          <w:lang w:val="en-US" w:eastAsia="zh-CN"/>
        </w:rPr>
        <w:t>古蔺县中医医院</w:t>
      </w:r>
      <w:bookmarkEnd w:id="0"/>
      <w:r>
        <w:rPr>
          <w:rFonts w:hint="eastAsia" w:ascii="Arial Black" w:hAnsi="Arial Black" w:cs="Arial Black"/>
          <w:b w:val="0"/>
          <w:bCs w:val="0"/>
          <w:sz w:val="28"/>
          <w:szCs w:val="28"/>
          <w:u w:val="single"/>
          <w:lang w:val="en-US" w:eastAsia="zh-CN"/>
        </w:rPr>
        <w:t>2024年—2027年信息设备耗材采购项目</w:t>
      </w:r>
      <w:r>
        <w:rPr>
          <w:rFonts w:hint="eastAsia" w:ascii="Arial Black" w:hAnsi="Arial Black" w:cs="Arial Black"/>
          <w:b w:val="0"/>
          <w:bCs w:val="0"/>
          <w:sz w:val="28"/>
          <w:szCs w:val="28"/>
          <w:lang w:eastAsia="zh-CN"/>
        </w:rPr>
        <w:t>采用竞争性谈判方式进行采购，特邀请符合本次采购要求的供应商参加本项目的竞争性谈判。</w:t>
      </w:r>
      <w:bookmarkEnd w:id="1"/>
      <w:r>
        <w:rPr>
          <w:rFonts w:hint="default" w:ascii="Arial Black" w:hAnsi="Arial Black" w:cs="Arial Black"/>
          <w:b w:val="0"/>
          <w:bCs w:val="0"/>
          <w:sz w:val="28"/>
          <w:szCs w:val="28"/>
          <w:lang w:eastAsia="zh-CN"/>
        </w:rPr>
        <w:t>现拟</w:t>
      </w:r>
      <w:r>
        <w:rPr>
          <w:rFonts w:hint="eastAsia" w:ascii="Arial Black" w:hAnsi="Arial Black" w:cs="Arial Black"/>
          <w:b w:val="0"/>
          <w:bCs w:val="0"/>
          <w:sz w:val="28"/>
          <w:szCs w:val="28"/>
          <w:lang w:eastAsia="zh-CN"/>
        </w:rPr>
        <w:t>于</w:t>
      </w:r>
      <w:r>
        <w:rPr>
          <w:rFonts w:hint="default" w:ascii="Arial Black" w:hAnsi="Arial Black" w:cs="Arial Black"/>
          <w:b w:val="0"/>
          <w:bCs w:val="0"/>
          <w:sz w:val="28"/>
          <w:szCs w:val="28"/>
          <w:lang w:eastAsia="zh-CN"/>
        </w:rPr>
        <w:t xml:space="preserve"> 202</w:t>
      </w:r>
      <w:r>
        <w:rPr>
          <w:rFonts w:hint="eastAsia" w:ascii="Arial Black" w:hAnsi="Arial Black" w:cs="Arial Black"/>
          <w:b w:val="0"/>
          <w:bCs w:val="0"/>
          <w:sz w:val="28"/>
          <w:szCs w:val="28"/>
          <w:lang w:val="en-US" w:eastAsia="zh-CN"/>
        </w:rPr>
        <w:t>4</w:t>
      </w:r>
      <w:r>
        <w:rPr>
          <w:rFonts w:hint="default" w:ascii="Arial Black" w:hAnsi="Arial Black" w:cs="Arial Black"/>
          <w:b w:val="0"/>
          <w:bCs w:val="0"/>
          <w:sz w:val="28"/>
          <w:szCs w:val="28"/>
          <w:lang w:eastAsia="zh-CN"/>
        </w:rPr>
        <w:t>年</w:t>
      </w:r>
      <w:r>
        <w:rPr>
          <w:rFonts w:hint="eastAsia" w:ascii="Arial Black" w:hAnsi="Arial Black" w:cs="Arial Black"/>
          <w:b w:val="0"/>
          <w:bCs w:val="0"/>
          <w:sz w:val="28"/>
          <w:szCs w:val="28"/>
          <w:lang w:val="en-US" w:eastAsia="zh-CN"/>
        </w:rPr>
        <w:t>12</w:t>
      </w:r>
      <w:r>
        <w:rPr>
          <w:rFonts w:hint="default" w:ascii="Arial Black" w:hAnsi="Arial Black" w:cs="Arial Black"/>
          <w:b w:val="0"/>
          <w:bCs w:val="0"/>
          <w:sz w:val="28"/>
          <w:szCs w:val="28"/>
          <w:lang w:eastAsia="zh-CN"/>
        </w:rPr>
        <w:t>月</w:t>
      </w:r>
      <w:r>
        <w:rPr>
          <w:rFonts w:hint="eastAsia" w:ascii="Arial Black" w:hAnsi="Arial Black" w:cs="Arial Black"/>
          <w:b w:val="0"/>
          <w:bCs w:val="0"/>
          <w:sz w:val="28"/>
          <w:szCs w:val="28"/>
          <w:lang w:eastAsia="zh-CN"/>
        </w:rPr>
        <w:t>上旬</w:t>
      </w:r>
      <w:r>
        <w:rPr>
          <w:rFonts w:hint="default" w:ascii="Arial Black" w:hAnsi="Arial Black" w:cs="Arial Black"/>
          <w:b w:val="0"/>
          <w:bCs w:val="0"/>
          <w:sz w:val="28"/>
          <w:szCs w:val="28"/>
          <w:lang w:eastAsia="zh-CN"/>
        </w:rPr>
        <w:t>通过</w:t>
      </w:r>
      <w:r>
        <w:rPr>
          <w:rFonts w:hint="eastAsia" w:ascii="Arial Black" w:hAnsi="Arial Black" w:cs="Arial Black"/>
          <w:b w:val="0"/>
          <w:bCs w:val="0"/>
          <w:sz w:val="28"/>
          <w:szCs w:val="28"/>
          <w:lang w:eastAsia="zh-CN"/>
        </w:rPr>
        <w:t>竞争性谈判</w:t>
      </w:r>
      <w:r>
        <w:rPr>
          <w:rFonts w:hint="default" w:ascii="Arial Black" w:hAnsi="Arial Black" w:cs="Arial Black"/>
          <w:b w:val="0"/>
          <w:bCs w:val="0"/>
          <w:sz w:val="28"/>
          <w:szCs w:val="28"/>
          <w:lang w:eastAsia="zh-CN"/>
        </w:rPr>
        <w:t>方式确定该项目合作单位，诚邀符合条件的单位进行响应。</w:t>
      </w:r>
      <w:bookmarkStart w:id="2" w:name="OLE_LINK6"/>
    </w:p>
    <w:p w14:paraId="759131DD">
      <w:pPr>
        <w:spacing w:line="360" w:lineRule="auto"/>
        <w:rPr>
          <w:rFonts w:hint="default" w:ascii="Arial Black" w:hAnsi="Arial Black" w:cs="Arial Black"/>
          <w:b w:val="0"/>
          <w:bCs w:val="0"/>
          <w:sz w:val="28"/>
          <w:szCs w:val="28"/>
          <w:lang w:eastAsia="zh-CN"/>
        </w:rPr>
      </w:pPr>
      <w:r>
        <w:rPr>
          <w:rFonts w:hint="default" w:ascii="Arial Black" w:hAnsi="Arial Black" w:cs="Arial Black"/>
          <w:b/>
          <w:bCs/>
          <w:sz w:val="28"/>
          <w:szCs w:val="28"/>
          <w:lang w:eastAsia="zh-CN"/>
        </w:rPr>
        <w:t>一、项目概况：</w:t>
      </w:r>
    </w:p>
    <w:p w14:paraId="3BA68CEC">
      <w:pPr>
        <w:spacing w:line="360" w:lineRule="auto"/>
        <w:jc w:val="left"/>
        <w:rPr>
          <w:rFonts w:hint="eastAsia" w:ascii="仿宋" w:hAnsi="仿宋" w:eastAsia="仿宋" w:cs="仿宋"/>
          <w:bCs/>
          <w:sz w:val="28"/>
          <w:szCs w:val="28"/>
          <w:lang w:eastAsia="zh-CN"/>
        </w:rPr>
      </w:pPr>
      <w:r>
        <w:rPr>
          <w:rFonts w:hint="default" w:ascii="仿宋" w:hAnsi="仿宋" w:eastAsia="仿宋" w:cs="仿宋"/>
          <w:bCs/>
          <w:sz w:val="28"/>
          <w:szCs w:val="28"/>
          <w:lang w:eastAsia="zh-CN"/>
        </w:rPr>
        <w:t>1</w:t>
      </w:r>
      <w:r>
        <w:rPr>
          <w:rFonts w:hint="eastAsia" w:ascii="仿宋" w:hAnsi="仿宋" w:eastAsia="仿宋" w:cs="仿宋"/>
          <w:bCs/>
          <w:sz w:val="28"/>
          <w:szCs w:val="28"/>
          <w:lang w:val="en-US" w:eastAsia="zh-CN"/>
        </w:rPr>
        <w:t>.</w:t>
      </w:r>
      <w:r>
        <w:rPr>
          <w:rFonts w:hint="default" w:ascii="仿宋" w:hAnsi="仿宋" w:eastAsia="仿宋" w:cs="仿宋"/>
          <w:bCs/>
          <w:sz w:val="28"/>
          <w:szCs w:val="28"/>
          <w:lang w:eastAsia="zh-CN"/>
        </w:rPr>
        <w:t>项目名称：</w:t>
      </w:r>
      <w:r>
        <w:rPr>
          <w:rFonts w:hint="eastAsia" w:ascii="Arial Black" w:hAnsi="Arial Black" w:cs="Arial Black"/>
          <w:b w:val="0"/>
          <w:bCs w:val="0"/>
          <w:sz w:val="28"/>
          <w:szCs w:val="28"/>
          <w:lang w:val="en-US" w:eastAsia="zh-CN"/>
        </w:rPr>
        <w:t>古蔺县中医医院2024年—2027年信息设备耗材采购项目</w:t>
      </w:r>
      <w:r>
        <w:rPr>
          <w:rFonts w:hint="eastAsia" w:ascii="仿宋" w:hAnsi="仿宋" w:eastAsia="仿宋" w:cs="仿宋"/>
          <w:bCs/>
          <w:sz w:val="28"/>
          <w:szCs w:val="28"/>
          <w:lang w:eastAsia="zh-CN"/>
        </w:rPr>
        <w:t>。</w:t>
      </w:r>
    </w:p>
    <w:p w14:paraId="6206A462">
      <w:pPr>
        <w:spacing w:line="360" w:lineRule="auto"/>
        <w:jc w:val="left"/>
        <w:rPr>
          <w:rFonts w:hint="eastAsia" w:ascii="仿宋" w:hAnsi="仿宋" w:eastAsia="仿宋" w:cs="仿宋"/>
          <w:bCs/>
          <w:sz w:val="28"/>
          <w:szCs w:val="28"/>
          <w:lang w:val="en-US" w:eastAsia="zh-CN"/>
        </w:rPr>
      </w:pPr>
      <w:r>
        <w:rPr>
          <w:rFonts w:hint="default" w:ascii="仿宋" w:hAnsi="仿宋" w:eastAsia="仿宋" w:cs="仿宋"/>
          <w:bCs/>
          <w:sz w:val="28"/>
          <w:szCs w:val="28"/>
          <w:lang w:eastAsia="zh-CN"/>
        </w:rPr>
        <w:t>2</w:t>
      </w:r>
      <w:r>
        <w:rPr>
          <w:rFonts w:hint="eastAsia" w:ascii="仿宋" w:hAnsi="仿宋" w:eastAsia="仿宋" w:cs="仿宋"/>
          <w:bCs/>
          <w:sz w:val="28"/>
          <w:szCs w:val="28"/>
          <w:lang w:val="en-US" w:eastAsia="zh-CN"/>
        </w:rPr>
        <w:t>.项目编号：GZY24_051</w:t>
      </w:r>
    </w:p>
    <w:p w14:paraId="37619258">
      <w:pPr>
        <w:spacing w:line="360" w:lineRule="auto"/>
        <w:jc w:val="left"/>
        <w:rPr>
          <w:rFonts w:hint="default" w:ascii="仿宋" w:hAnsi="仿宋" w:eastAsia="仿宋" w:cs="仿宋"/>
          <w:bCs/>
          <w:sz w:val="28"/>
          <w:szCs w:val="28"/>
          <w:lang w:eastAsia="zh-CN"/>
        </w:rPr>
      </w:pPr>
      <w:r>
        <w:rPr>
          <w:rFonts w:hint="eastAsia" w:ascii="仿宋" w:hAnsi="仿宋" w:eastAsia="仿宋" w:cs="仿宋"/>
          <w:bCs/>
          <w:sz w:val="28"/>
          <w:szCs w:val="28"/>
          <w:lang w:val="en-US" w:eastAsia="zh-CN"/>
        </w:rPr>
        <w:t>3.</w:t>
      </w:r>
      <w:r>
        <w:rPr>
          <w:rFonts w:hint="default" w:ascii="仿宋" w:hAnsi="仿宋" w:eastAsia="仿宋" w:cs="仿宋"/>
          <w:bCs/>
          <w:sz w:val="28"/>
          <w:szCs w:val="28"/>
          <w:lang w:eastAsia="zh-CN"/>
        </w:rPr>
        <w:t>项目内容：采购</w:t>
      </w:r>
      <w:r>
        <w:rPr>
          <w:rFonts w:hint="eastAsia" w:ascii="仿宋" w:hAnsi="仿宋" w:eastAsia="仿宋" w:cs="仿宋"/>
          <w:bCs/>
          <w:sz w:val="28"/>
          <w:szCs w:val="28"/>
          <w:lang w:eastAsia="zh-CN"/>
        </w:rPr>
        <w:t>见下表。</w:t>
      </w:r>
    </w:p>
    <w:p w14:paraId="17835B0C">
      <w:pPr>
        <w:spacing w:line="360" w:lineRule="auto"/>
        <w:jc w:val="left"/>
        <w:rPr>
          <w:rFonts w:hint="default" w:ascii="仿宋" w:hAnsi="仿宋" w:eastAsia="仿宋" w:cs="仿宋"/>
          <w:bCs/>
          <w:sz w:val="28"/>
          <w:szCs w:val="28"/>
          <w:lang w:eastAsia="zh-CN"/>
        </w:rPr>
      </w:pPr>
      <w:r>
        <w:rPr>
          <w:rFonts w:hint="eastAsia" w:ascii="仿宋" w:hAnsi="仿宋" w:eastAsia="仿宋" w:cs="仿宋"/>
          <w:bCs/>
          <w:sz w:val="28"/>
          <w:szCs w:val="28"/>
          <w:lang w:val="en-US" w:eastAsia="zh-CN"/>
        </w:rPr>
        <w:t>4.</w:t>
      </w:r>
      <w:r>
        <w:rPr>
          <w:rFonts w:hint="default" w:ascii="仿宋" w:hAnsi="仿宋" w:eastAsia="仿宋" w:cs="仿宋"/>
          <w:bCs/>
          <w:sz w:val="28"/>
          <w:szCs w:val="28"/>
          <w:lang w:eastAsia="zh-CN"/>
        </w:rPr>
        <w:t>项目</w:t>
      </w:r>
      <w:r>
        <w:rPr>
          <w:rFonts w:hint="eastAsia" w:ascii="仿宋" w:hAnsi="仿宋" w:eastAsia="仿宋" w:cs="仿宋"/>
          <w:bCs/>
          <w:sz w:val="28"/>
          <w:szCs w:val="28"/>
          <w:lang w:eastAsia="zh-CN"/>
        </w:rPr>
        <w:t>预算：</w:t>
      </w:r>
      <w:r>
        <w:rPr>
          <w:rFonts w:hint="eastAsia" w:ascii="仿宋" w:hAnsi="仿宋" w:eastAsia="仿宋" w:cs="仿宋"/>
          <w:bCs/>
          <w:sz w:val="28"/>
          <w:szCs w:val="28"/>
          <w:lang w:val="en-US" w:eastAsia="zh-CN"/>
        </w:rPr>
        <w:t>8.81万元</w:t>
      </w:r>
      <w:r>
        <w:rPr>
          <w:rFonts w:hint="default" w:ascii="仿宋" w:hAnsi="仿宋" w:eastAsia="仿宋" w:cs="仿宋"/>
          <w:bCs/>
          <w:sz w:val="28"/>
          <w:szCs w:val="28"/>
          <w:lang w:eastAsia="zh-CN"/>
        </w:rPr>
        <w:t>。</w:t>
      </w:r>
    </w:p>
    <w:tbl>
      <w:tblPr>
        <w:tblStyle w:val="18"/>
        <w:tblW w:w="4996" w:type="pct"/>
        <w:tblInd w:w="0" w:type="dxa"/>
        <w:tblBorders>
          <w:top w:val="single" w:color="000000" w:sz="18" w:space="0"/>
          <w:left w:val="single" w:color="000000" w:sz="18" w:space="0"/>
          <w:bottom w:val="single" w:color="000000" w:sz="18" w:space="0"/>
          <w:right w:val="single" w:color="000000" w:sz="18" w:space="0"/>
          <w:insideH w:val="single" w:color="000000" w:sz="4" w:space="0"/>
          <w:insideV w:val="single" w:color="000000" w:sz="4" w:space="0"/>
        </w:tblBorders>
        <w:tblLayout w:type="autofit"/>
        <w:tblCellMar>
          <w:top w:w="0" w:type="dxa"/>
          <w:left w:w="108" w:type="dxa"/>
          <w:bottom w:w="0" w:type="dxa"/>
          <w:right w:w="108" w:type="dxa"/>
        </w:tblCellMar>
      </w:tblPr>
      <w:tblGrid>
        <w:gridCol w:w="1053"/>
        <w:gridCol w:w="3176"/>
        <w:gridCol w:w="2678"/>
        <w:gridCol w:w="1947"/>
        <w:gridCol w:w="993"/>
      </w:tblGrid>
      <w:tr w14:paraId="51CC780C">
        <w:tblPrEx>
          <w:tblBorders>
            <w:top w:val="single" w:color="000000" w:sz="18" w:space="0"/>
            <w:left w:val="single" w:color="000000" w:sz="18" w:space="0"/>
            <w:bottom w:val="single" w:color="000000" w:sz="18" w:space="0"/>
            <w:right w:val="single" w:color="000000" w:sz="18" w:space="0"/>
            <w:insideH w:val="single" w:color="000000" w:sz="4" w:space="0"/>
            <w:insideV w:val="single" w:color="000000" w:sz="4" w:space="0"/>
          </w:tblBorders>
          <w:tblCellMar>
            <w:top w:w="0" w:type="dxa"/>
            <w:left w:w="108" w:type="dxa"/>
            <w:bottom w:w="0" w:type="dxa"/>
            <w:right w:w="108" w:type="dxa"/>
          </w:tblCellMar>
        </w:tblPrEx>
        <w:trPr>
          <w:trHeight w:val="628" w:hRule="atLeast"/>
        </w:trPr>
        <w:tc>
          <w:tcPr>
            <w:tcW w:w="535" w:type="pct"/>
            <w:noWrap w:val="0"/>
            <w:vAlign w:val="center"/>
          </w:tcPr>
          <w:p w14:paraId="465DA4E3">
            <w:pPr>
              <w:widowControl/>
              <w:spacing w:line="240" w:lineRule="exact"/>
              <w:jc w:val="center"/>
              <w:textAlignment w:val="center"/>
              <w:rPr>
                <w:rFonts w:hint="eastAsia" w:ascii="仿宋" w:hAnsi="仿宋" w:eastAsia="仿宋" w:cs="仿宋"/>
                <w:b/>
                <w:bCs/>
                <w:sz w:val="21"/>
                <w:szCs w:val="21"/>
              </w:rPr>
            </w:pPr>
            <w:r>
              <w:rPr>
                <w:rFonts w:hint="eastAsia" w:ascii="仿宋" w:hAnsi="仿宋" w:eastAsia="仿宋" w:cs="仿宋"/>
                <w:b/>
                <w:bCs/>
                <w:sz w:val="21"/>
                <w:szCs w:val="21"/>
                <w:lang w:eastAsia="zh-CN"/>
              </w:rPr>
              <w:t>包</w:t>
            </w:r>
            <w:r>
              <w:rPr>
                <w:rFonts w:hint="eastAsia" w:ascii="仿宋" w:hAnsi="仿宋" w:eastAsia="仿宋" w:cs="仿宋"/>
                <w:b/>
                <w:bCs/>
                <w:sz w:val="21"/>
                <w:szCs w:val="21"/>
              </w:rPr>
              <w:t>号</w:t>
            </w:r>
          </w:p>
        </w:tc>
        <w:tc>
          <w:tcPr>
            <w:tcW w:w="1612" w:type="pct"/>
            <w:noWrap w:val="0"/>
            <w:vAlign w:val="center"/>
          </w:tcPr>
          <w:p w14:paraId="436C093F">
            <w:pPr>
              <w:widowControl/>
              <w:spacing w:line="240" w:lineRule="exact"/>
              <w:jc w:val="center"/>
              <w:textAlignment w:val="center"/>
              <w:rPr>
                <w:rFonts w:hint="eastAsia" w:ascii="仿宋" w:hAnsi="仿宋" w:eastAsia="仿宋" w:cs="仿宋"/>
                <w:b/>
                <w:bCs/>
                <w:sz w:val="21"/>
                <w:szCs w:val="21"/>
              </w:rPr>
            </w:pPr>
            <w:r>
              <w:rPr>
                <w:rFonts w:hint="eastAsia" w:ascii="仿宋" w:hAnsi="仿宋" w:eastAsia="仿宋" w:cs="仿宋"/>
                <w:b/>
                <w:bCs/>
                <w:kern w:val="0"/>
                <w:sz w:val="21"/>
                <w:szCs w:val="21"/>
                <w:lang w:bidi="ar"/>
              </w:rPr>
              <w:t>标的名称</w:t>
            </w:r>
          </w:p>
        </w:tc>
        <w:tc>
          <w:tcPr>
            <w:tcW w:w="1359" w:type="pct"/>
            <w:noWrap w:val="0"/>
            <w:vAlign w:val="center"/>
          </w:tcPr>
          <w:p w14:paraId="226C73B4">
            <w:pPr>
              <w:widowControl/>
              <w:spacing w:line="240" w:lineRule="exact"/>
              <w:jc w:val="center"/>
              <w:textAlignment w:val="center"/>
              <w:rPr>
                <w:rFonts w:hint="eastAsia" w:ascii="仿宋" w:hAnsi="仿宋" w:eastAsia="仿宋" w:cs="仿宋"/>
                <w:b/>
                <w:bCs/>
                <w:sz w:val="21"/>
                <w:szCs w:val="21"/>
              </w:rPr>
            </w:pPr>
            <w:r>
              <w:rPr>
                <w:rFonts w:hint="eastAsia" w:ascii="仿宋" w:hAnsi="仿宋" w:eastAsia="仿宋" w:cs="仿宋"/>
                <w:b/>
                <w:bCs/>
                <w:i w:val="0"/>
                <w:iCs w:val="0"/>
                <w:color w:val="000000"/>
                <w:kern w:val="0"/>
                <w:sz w:val="24"/>
                <w:szCs w:val="24"/>
                <w:u w:val="none"/>
                <w:lang w:val="en-US" w:eastAsia="zh-CN" w:bidi="ar"/>
              </w:rPr>
              <w:t>质保期</w:t>
            </w:r>
          </w:p>
        </w:tc>
        <w:tc>
          <w:tcPr>
            <w:tcW w:w="988" w:type="pct"/>
            <w:noWrap w:val="0"/>
            <w:vAlign w:val="center"/>
          </w:tcPr>
          <w:p w14:paraId="50FA458F">
            <w:pPr>
              <w:widowControl/>
              <w:spacing w:line="240" w:lineRule="exact"/>
              <w:jc w:val="center"/>
              <w:textAlignment w:val="center"/>
              <w:rPr>
                <w:rFonts w:hint="eastAsia" w:ascii="仿宋" w:hAnsi="仿宋" w:eastAsia="仿宋" w:cs="仿宋"/>
                <w:b/>
                <w:bCs/>
                <w:kern w:val="0"/>
                <w:sz w:val="21"/>
                <w:szCs w:val="21"/>
                <w:lang w:bidi="ar"/>
              </w:rPr>
            </w:pPr>
            <w:r>
              <w:rPr>
                <w:rFonts w:hint="eastAsia" w:ascii="仿宋" w:hAnsi="仿宋" w:eastAsia="仿宋" w:cs="仿宋"/>
                <w:b/>
                <w:bCs/>
                <w:kern w:val="0"/>
                <w:sz w:val="21"/>
                <w:szCs w:val="21"/>
                <w:lang w:bidi="ar"/>
              </w:rPr>
              <w:t>预算金额</w:t>
            </w:r>
            <w:r>
              <w:rPr>
                <w:rFonts w:hint="eastAsia" w:ascii="仿宋" w:hAnsi="仿宋" w:eastAsia="仿宋" w:cs="仿宋"/>
                <w:b/>
                <w:bCs/>
                <w:kern w:val="0"/>
                <w:sz w:val="21"/>
                <w:szCs w:val="21"/>
                <w:lang w:val="en-US" w:eastAsia="zh-CN" w:bidi="ar"/>
              </w:rPr>
              <w:t>/最高限价</w:t>
            </w:r>
            <w:r>
              <w:rPr>
                <w:rFonts w:hint="eastAsia" w:ascii="仿宋" w:hAnsi="仿宋" w:eastAsia="仿宋" w:cs="仿宋"/>
                <w:b/>
                <w:bCs/>
                <w:kern w:val="0"/>
                <w:sz w:val="21"/>
                <w:szCs w:val="21"/>
                <w:lang w:bidi="ar"/>
              </w:rPr>
              <w:t>（元）</w:t>
            </w:r>
          </w:p>
        </w:tc>
        <w:tc>
          <w:tcPr>
            <w:tcW w:w="504" w:type="pct"/>
            <w:noWrap w:val="0"/>
            <w:vAlign w:val="center"/>
          </w:tcPr>
          <w:p w14:paraId="7A7E035D">
            <w:pPr>
              <w:widowControl/>
              <w:spacing w:line="240" w:lineRule="exact"/>
              <w:jc w:val="center"/>
              <w:textAlignment w:val="center"/>
              <w:rPr>
                <w:rFonts w:hint="eastAsia" w:ascii="仿宋" w:hAnsi="仿宋" w:eastAsia="仿宋" w:cs="仿宋"/>
                <w:b/>
                <w:bCs/>
                <w:kern w:val="0"/>
                <w:sz w:val="21"/>
                <w:szCs w:val="21"/>
                <w:lang w:val="en-US" w:eastAsia="zh-CN" w:bidi="ar"/>
              </w:rPr>
            </w:pPr>
            <w:r>
              <w:rPr>
                <w:rFonts w:hint="eastAsia" w:ascii="仿宋" w:hAnsi="仿宋" w:eastAsia="仿宋" w:cs="仿宋"/>
                <w:b/>
                <w:bCs/>
                <w:kern w:val="0"/>
                <w:sz w:val="21"/>
                <w:szCs w:val="21"/>
                <w:lang w:val="en-US" w:eastAsia="zh-CN" w:bidi="ar"/>
              </w:rPr>
              <w:t>备注</w:t>
            </w:r>
          </w:p>
        </w:tc>
      </w:tr>
      <w:tr w14:paraId="751E4272">
        <w:tblPrEx>
          <w:tblBorders>
            <w:top w:val="single" w:color="000000" w:sz="18" w:space="0"/>
            <w:left w:val="single" w:color="000000" w:sz="18" w:space="0"/>
            <w:bottom w:val="single" w:color="000000" w:sz="18" w:space="0"/>
            <w:right w:val="single" w:color="000000" w:sz="18" w:space="0"/>
            <w:insideH w:val="single" w:color="000000" w:sz="4" w:space="0"/>
            <w:insideV w:val="single" w:color="000000" w:sz="4" w:space="0"/>
          </w:tblBorders>
          <w:tblCellMar>
            <w:top w:w="0" w:type="dxa"/>
            <w:left w:w="108" w:type="dxa"/>
            <w:bottom w:w="0" w:type="dxa"/>
            <w:right w:w="108" w:type="dxa"/>
          </w:tblCellMar>
        </w:tblPrEx>
        <w:trPr>
          <w:trHeight w:val="513" w:hRule="atLeast"/>
        </w:trPr>
        <w:tc>
          <w:tcPr>
            <w:tcW w:w="535" w:type="pct"/>
            <w:noWrap w:val="0"/>
            <w:vAlign w:val="center"/>
          </w:tcPr>
          <w:p w14:paraId="11D92023">
            <w:pPr>
              <w:widowControl/>
              <w:jc w:val="center"/>
              <w:textAlignment w:val="center"/>
              <w:rPr>
                <w:rFonts w:hint="eastAsia" w:ascii="仿宋" w:hAnsi="仿宋" w:eastAsia="仿宋" w:cs="仿宋"/>
                <w:sz w:val="21"/>
                <w:szCs w:val="21"/>
              </w:rPr>
            </w:pPr>
            <w:r>
              <w:rPr>
                <w:rFonts w:hint="eastAsia" w:ascii="仿宋" w:hAnsi="仿宋" w:eastAsia="仿宋" w:cs="仿宋"/>
                <w:sz w:val="21"/>
                <w:szCs w:val="21"/>
              </w:rPr>
              <w:t>01</w:t>
            </w:r>
          </w:p>
        </w:tc>
        <w:tc>
          <w:tcPr>
            <w:tcW w:w="1612" w:type="pct"/>
            <w:noWrap w:val="0"/>
            <w:vAlign w:val="center"/>
          </w:tcPr>
          <w:p w14:paraId="3EB9BE0A">
            <w:pPr>
              <w:widowControl/>
              <w:spacing w:line="360" w:lineRule="auto"/>
              <w:jc w:val="center"/>
              <w:rPr>
                <w:rFonts w:hint="eastAsia" w:ascii="仿宋" w:hAnsi="仿宋" w:eastAsia="仿宋" w:cs="仿宋"/>
                <w:sz w:val="21"/>
                <w:szCs w:val="21"/>
              </w:rPr>
            </w:pPr>
            <w:r>
              <w:rPr>
                <w:rFonts w:hint="eastAsia" w:ascii="仿宋" w:hAnsi="仿宋" w:eastAsia="仿宋" w:cs="仿宋"/>
                <w:color w:val="auto"/>
                <w:sz w:val="21"/>
                <w:szCs w:val="21"/>
                <w:lang w:val="en-US" w:eastAsia="zh-CN"/>
              </w:rPr>
              <w:t>古蔺县中医医院2024年—2027年信息设备耗材采购项目</w:t>
            </w:r>
          </w:p>
        </w:tc>
        <w:tc>
          <w:tcPr>
            <w:tcW w:w="1359" w:type="pct"/>
            <w:noWrap w:val="0"/>
            <w:vAlign w:val="center"/>
          </w:tcPr>
          <w:p w14:paraId="6C49BE89">
            <w:pPr>
              <w:widowControl/>
              <w:spacing w:line="360" w:lineRule="auto"/>
              <w:jc w:val="center"/>
              <w:rPr>
                <w:rFonts w:hint="eastAsia" w:ascii="仿宋" w:hAnsi="仿宋" w:eastAsia="仿宋" w:cs="仿宋"/>
                <w:sz w:val="21"/>
                <w:szCs w:val="21"/>
                <w:lang w:val="en-US" w:eastAsia="zh-CN"/>
              </w:rPr>
            </w:pPr>
            <w:r>
              <w:rPr>
                <w:rFonts w:hint="eastAsia" w:ascii="仿宋" w:hAnsi="仿宋" w:eastAsia="仿宋" w:cs="仿宋"/>
                <w:color w:val="auto"/>
                <w:sz w:val="21"/>
                <w:szCs w:val="21"/>
                <w:lang w:val="en-US" w:eastAsia="zh-CN"/>
              </w:rPr>
              <w:t>产品验收合格后1年</w:t>
            </w:r>
          </w:p>
        </w:tc>
        <w:tc>
          <w:tcPr>
            <w:tcW w:w="988" w:type="pct"/>
            <w:noWrap w:val="0"/>
            <w:vAlign w:val="center"/>
          </w:tcPr>
          <w:p w14:paraId="30AC24E4">
            <w:pPr>
              <w:widowControl/>
              <w:jc w:val="center"/>
              <w:textAlignment w:val="center"/>
              <w:rPr>
                <w:rFonts w:hint="default" w:ascii="仿宋" w:hAnsi="仿宋" w:eastAsia="仿宋" w:cs="仿宋"/>
                <w:kern w:val="0"/>
                <w:sz w:val="21"/>
                <w:szCs w:val="21"/>
                <w:lang w:val="en-US" w:eastAsia="zh-CN" w:bidi="ar"/>
              </w:rPr>
            </w:pPr>
            <w:r>
              <w:rPr>
                <w:rFonts w:hint="eastAsia" w:ascii="仿宋" w:hAnsi="仿宋" w:eastAsia="仿宋" w:cs="仿宋"/>
                <w:kern w:val="0"/>
                <w:sz w:val="21"/>
                <w:szCs w:val="21"/>
                <w:lang w:val="en-US" w:eastAsia="zh-CN" w:bidi="ar"/>
              </w:rPr>
              <w:t>88100.00</w:t>
            </w:r>
          </w:p>
        </w:tc>
        <w:tc>
          <w:tcPr>
            <w:tcW w:w="504" w:type="pct"/>
            <w:noWrap w:val="0"/>
            <w:vAlign w:val="center"/>
          </w:tcPr>
          <w:p w14:paraId="349F193C">
            <w:pPr>
              <w:widowControl/>
              <w:jc w:val="center"/>
              <w:textAlignment w:val="center"/>
              <w:rPr>
                <w:rFonts w:hint="eastAsia" w:ascii="仿宋" w:hAnsi="仿宋" w:eastAsia="仿宋" w:cs="仿宋"/>
                <w:kern w:val="0"/>
                <w:sz w:val="21"/>
                <w:szCs w:val="21"/>
                <w:lang w:bidi="ar"/>
              </w:rPr>
            </w:pPr>
          </w:p>
        </w:tc>
      </w:tr>
    </w:tbl>
    <w:p w14:paraId="26A45D3C">
      <w:pPr>
        <w:spacing w:line="360" w:lineRule="auto"/>
        <w:rPr>
          <w:rFonts w:hint="default"/>
          <w:lang w:eastAsia="zh-CN"/>
        </w:rPr>
      </w:pPr>
    </w:p>
    <w:p w14:paraId="2304E9EC">
      <w:pPr>
        <w:spacing w:line="360" w:lineRule="auto"/>
        <w:jc w:val="left"/>
        <w:rPr>
          <w:rFonts w:hint="eastAsia" w:ascii="仿宋" w:hAnsi="仿宋" w:eastAsia="仿宋" w:cs="仿宋"/>
          <w:b/>
          <w:bCs w:val="0"/>
          <w:sz w:val="24"/>
          <w:szCs w:val="22"/>
        </w:rPr>
      </w:pPr>
      <w:r>
        <w:rPr>
          <w:rFonts w:hint="default" w:ascii="Arial Black" w:hAnsi="Arial Black" w:cs="Arial Black"/>
          <w:b/>
          <w:bCs/>
          <w:sz w:val="28"/>
          <w:szCs w:val="28"/>
          <w:lang w:eastAsia="zh-CN"/>
        </w:rPr>
        <w:t>二、资格条件：</w:t>
      </w:r>
    </w:p>
    <w:p w14:paraId="3A03B80E">
      <w:pPr>
        <w:spacing w:line="360" w:lineRule="auto"/>
        <w:jc w:val="left"/>
        <w:rPr>
          <w:rFonts w:hint="eastAsia" w:ascii="仿宋" w:hAnsi="仿宋" w:eastAsia="仿宋" w:cs="仿宋"/>
          <w:sz w:val="28"/>
          <w:szCs w:val="28"/>
          <w:rtl w:val="0"/>
          <w:lang w:val="en-US" w:eastAsia="zh-CN"/>
        </w:rPr>
      </w:pPr>
      <w:r>
        <w:rPr>
          <w:rFonts w:hint="eastAsia" w:ascii="仿宋" w:hAnsi="仿宋" w:eastAsia="仿宋" w:cs="仿宋"/>
          <w:bCs/>
          <w:sz w:val="28"/>
          <w:szCs w:val="28"/>
          <w:lang w:val="en-US" w:eastAsia="zh-CN"/>
        </w:rPr>
        <w:t>1</w:t>
      </w:r>
      <w:r>
        <w:rPr>
          <w:rFonts w:hint="eastAsia" w:ascii="仿宋" w:hAnsi="仿宋" w:eastAsia="仿宋" w:cs="仿宋"/>
          <w:bCs/>
          <w:color w:val="0000FF"/>
          <w:sz w:val="28"/>
          <w:szCs w:val="28"/>
          <w:lang w:val="en-US" w:eastAsia="zh-CN"/>
        </w:rPr>
        <w:t>.</w:t>
      </w:r>
      <w:r>
        <w:rPr>
          <w:rFonts w:hint="eastAsia" w:ascii="仿宋" w:hAnsi="仿宋" w:eastAsia="仿宋" w:cs="仿宋"/>
          <w:sz w:val="28"/>
          <w:szCs w:val="28"/>
          <w:rtl w:val="0"/>
          <w:lang w:val="en-US" w:eastAsia="zh-CN"/>
        </w:rPr>
        <w:t>具有独立承担民事责任的能力【①提供营业执照复印件；②经营范围须包含：计算机及相关信息设备，不要求名称一致，属于同类型经营范围即可，以上提供复印件并盖章】；</w:t>
      </w:r>
    </w:p>
    <w:p w14:paraId="340079F6">
      <w:pPr>
        <w:spacing w:line="360" w:lineRule="auto"/>
        <w:jc w:val="left"/>
        <w:rPr>
          <w:rFonts w:ascii="仿宋" w:hAnsi="仿宋" w:eastAsia="仿宋" w:cs="仿宋"/>
          <w:sz w:val="28"/>
          <w:szCs w:val="28"/>
        </w:rPr>
      </w:pPr>
      <w:r>
        <w:rPr>
          <w:rFonts w:ascii="仿宋" w:hAnsi="仿宋" w:eastAsia="仿宋" w:cs="仿宋"/>
          <w:sz w:val="28"/>
          <w:szCs w:val="28"/>
          <w:rtl w:val="0"/>
          <w:lang w:val="en-US"/>
        </w:rPr>
        <w:t>2.</w:t>
      </w:r>
      <w:r>
        <w:rPr>
          <w:rFonts w:ascii="仿宋" w:hAnsi="仿宋" w:eastAsia="仿宋" w:cs="仿宋"/>
          <w:sz w:val="28"/>
          <w:szCs w:val="28"/>
          <w:rtl w:val="0"/>
          <w:lang w:val="zh-TW" w:eastAsia="zh-TW"/>
        </w:rPr>
        <w:t xml:space="preserve">具有良好的商业信誉和健全的财务会计制度【提供承诺函】； </w:t>
      </w:r>
    </w:p>
    <w:p w14:paraId="4A57629B">
      <w:pPr>
        <w:spacing w:line="360" w:lineRule="auto"/>
        <w:jc w:val="left"/>
        <w:rPr>
          <w:rFonts w:ascii="仿宋" w:hAnsi="仿宋" w:eastAsia="仿宋" w:cs="仿宋"/>
          <w:sz w:val="28"/>
          <w:szCs w:val="28"/>
        </w:rPr>
      </w:pPr>
      <w:r>
        <w:rPr>
          <w:rFonts w:ascii="仿宋" w:hAnsi="仿宋" w:eastAsia="仿宋" w:cs="仿宋"/>
          <w:sz w:val="28"/>
          <w:szCs w:val="28"/>
          <w:rtl w:val="0"/>
          <w:lang w:val="en-US"/>
        </w:rPr>
        <w:t>3.</w:t>
      </w:r>
      <w:r>
        <w:rPr>
          <w:rFonts w:ascii="仿宋" w:hAnsi="仿宋" w:eastAsia="仿宋" w:cs="仿宋"/>
          <w:sz w:val="28"/>
          <w:szCs w:val="28"/>
          <w:rtl w:val="0"/>
          <w:lang w:val="zh-TW" w:eastAsia="zh-TW"/>
        </w:rPr>
        <w:t>具有依法缴纳税收和社会保障资金的良好记录【提供承诺函】；</w:t>
      </w:r>
    </w:p>
    <w:p w14:paraId="15F4C39E">
      <w:pPr>
        <w:spacing w:line="360" w:lineRule="auto"/>
        <w:ind w:left="280" w:hanging="280" w:hangingChars="100"/>
        <w:jc w:val="left"/>
        <w:rPr>
          <w:rFonts w:ascii="仿宋" w:hAnsi="仿宋" w:eastAsia="仿宋" w:cs="仿宋"/>
          <w:sz w:val="28"/>
          <w:szCs w:val="28"/>
          <w:rtl w:val="0"/>
          <w:lang w:val="zh-TW" w:eastAsia="zh-TW"/>
        </w:rPr>
      </w:pPr>
      <w:r>
        <w:rPr>
          <w:rFonts w:ascii="仿宋" w:hAnsi="仿宋" w:eastAsia="仿宋" w:cs="仿宋"/>
          <w:sz w:val="28"/>
          <w:szCs w:val="28"/>
          <w:rtl w:val="0"/>
          <w:lang w:val="en-US"/>
        </w:rPr>
        <w:t>4.</w:t>
      </w:r>
      <w:r>
        <w:rPr>
          <w:rFonts w:ascii="仿宋" w:hAnsi="仿宋" w:eastAsia="仿宋" w:cs="仿宋"/>
          <w:sz w:val="28"/>
          <w:szCs w:val="28"/>
          <w:rtl w:val="0"/>
          <w:lang w:val="zh-TW" w:eastAsia="zh-TW"/>
        </w:rPr>
        <w:t>具有履行合同</w:t>
      </w:r>
      <w:r>
        <w:rPr>
          <w:rFonts w:hint="eastAsia" w:ascii="仿宋" w:hAnsi="仿宋" w:eastAsia="仿宋" w:cs="仿宋"/>
          <w:sz w:val="28"/>
          <w:szCs w:val="28"/>
          <w:rtl w:val="0"/>
          <w:lang w:val="zh-TW" w:eastAsia="zh-CN"/>
        </w:rPr>
        <w:t>所必需的</w:t>
      </w:r>
      <w:r>
        <w:rPr>
          <w:rFonts w:ascii="仿宋" w:hAnsi="仿宋" w:eastAsia="仿宋" w:cs="仿宋"/>
          <w:sz w:val="28"/>
          <w:szCs w:val="28"/>
          <w:rtl w:val="0"/>
          <w:lang w:val="zh-TW" w:eastAsia="zh-TW"/>
        </w:rPr>
        <w:t>设备和专业技术能力</w:t>
      </w:r>
      <w:r>
        <w:rPr>
          <w:rFonts w:hint="eastAsia" w:ascii="方正仿宋_GB2312" w:hAnsi="方正仿宋_GB2312" w:eastAsia="方正仿宋_GB2312" w:cs="方正仿宋_GB2312"/>
          <w:b w:val="0"/>
          <w:bCs w:val="0"/>
          <w:color w:val="000000"/>
          <w:spacing w:val="0"/>
          <w:kern w:val="0"/>
          <w:sz w:val="32"/>
          <w:szCs w:val="32"/>
          <w:u w:val="none"/>
          <w:shd w:val="clear" w:color="auto" w:fill="FFFFFF"/>
          <w:lang w:val="en-US" w:eastAsia="zh-CN" w:bidi="ar-SA"/>
        </w:rPr>
        <w:t>，</w:t>
      </w:r>
      <w:r>
        <w:rPr>
          <w:rFonts w:hint="eastAsia" w:ascii="仿宋" w:hAnsi="仿宋" w:eastAsia="仿宋" w:cs="仿宋"/>
          <w:sz w:val="28"/>
          <w:szCs w:val="28"/>
          <w:rtl w:val="0"/>
          <w:lang w:val="en-US" w:eastAsia="zh-CN"/>
        </w:rPr>
        <w:t>能及时响应所提供产品及相关维护需求</w:t>
      </w:r>
      <w:r>
        <w:rPr>
          <w:rFonts w:ascii="仿宋" w:hAnsi="仿宋" w:eastAsia="仿宋" w:cs="仿宋"/>
          <w:sz w:val="28"/>
          <w:szCs w:val="28"/>
          <w:rtl w:val="0"/>
          <w:lang w:val="zh-TW" w:eastAsia="zh-TW"/>
        </w:rPr>
        <w:t>【提供承诺函】；</w:t>
      </w:r>
    </w:p>
    <w:p w14:paraId="25F73E6A">
      <w:pPr>
        <w:spacing w:line="360" w:lineRule="auto"/>
        <w:jc w:val="left"/>
        <w:rPr>
          <w:rFonts w:ascii="仿宋" w:hAnsi="仿宋" w:eastAsia="仿宋" w:cs="仿宋"/>
          <w:sz w:val="28"/>
          <w:szCs w:val="28"/>
        </w:rPr>
      </w:pPr>
      <w:r>
        <w:rPr>
          <w:rFonts w:ascii="仿宋" w:hAnsi="仿宋" w:eastAsia="仿宋" w:cs="仿宋"/>
          <w:sz w:val="28"/>
          <w:szCs w:val="28"/>
          <w:rtl w:val="0"/>
          <w:lang w:val="en-US"/>
        </w:rPr>
        <w:t>5.</w:t>
      </w:r>
      <w:r>
        <w:rPr>
          <w:rFonts w:ascii="仿宋" w:hAnsi="仿宋" w:eastAsia="仿宋" w:cs="仿宋"/>
          <w:sz w:val="28"/>
          <w:szCs w:val="28"/>
          <w:rtl w:val="0"/>
          <w:lang w:val="zh-TW" w:eastAsia="zh-TW"/>
        </w:rPr>
        <w:t>参加本次采购活动前三年内，在经营活动中没有重大违法记录</w:t>
      </w:r>
      <w:r>
        <w:rPr>
          <w:rFonts w:hint="eastAsia" w:ascii="仿宋" w:hAnsi="仿宋" w:eastAsia="仿宋" w:cs="仿宋"/>
          <w:sz w:val="28"/>
          <w:szCs w:val="28"/>
          <w:rtl w:val="0"/>
          <w:lang w:val="zh-TW" w:eastAsia="zh-CN"/>
        </w:rPr>
        <w:t>，无不良经营行为记录</w:t>
      </w:r>
      <w:r>
        <w:rPr>
          <w:rFonts w:ascii="仿宋" w:hAnsi="仿宋" w:eastAsia="仿宋" w:cs="仿宋"/>
          <w:sz w:val="28"/>
          <w:szCs w:val="28"/>
          <w:rtl w:val="0"/>
          <w:lang w:val="zh-TW" w:eastAsia="zh-TW"/>
        </w:rPr>
        <w:t xml:space="preserve">【提供承诺函】； </w:t>
      </w:r>
    </w:p>
    <w:p w14:paraId="025E6A09">
      <w:pPr>
        <w:spacing w:line="360" w:lineRule="auto"/>
        <w:rPr>
          <w:rStyle w:val="25"/>
          <w:rFonts w:ascii="仿宋" w:hAnsi="仿宋" w:eastAsia="仿宋" w:cs="仿宋"/>
          <w:b/>
          <w:bCs/>
          <w:sz w:val="28"/>
          <w:szCs w:val="28"/>
        </w:rPr>
      </w:pPr>
      <w:r>
        <w:rPr>
          <w:rFonts w:ascii="仿宋" w:hAnsi="仿宋" w:eastAsia="仿宋" w:cs="仿宋"/>
          <w:sz w:val="28"/>
          <w:szCs w:val="28"/>
          <w:rtl w:val="0"/>
          <w:lang w:val="en-US"/>
        </w:rPr>
        <w:t>6.</w:t>
      </w:r>
      <w:r>
        <w:rPr>
          <w:rFonts w:ascii="仿宋" w:hAnsi="仿宋" w:eastAsia="仿宋" w:cs="仿宋"/>
          <w:sz w:val="28"/>
          <w:szCs w:val="28"/>
          <w:rtl w:val="0"/>
          <w:lang w:val="zh-TW" w:eastAsia="zh-TW"/>
        </w:rPr>
        <w:t>符合法律、</w:t>
      </w:r>
      <w:r>
        <w:rPr>
          <w:rStyle w:val="24"/>
          <w:rFonts w:ascii="仿宋" w:hAnsi="仿宋" w:eastAsia="仿宋" w:cs="仿宋"/>
          <w:sz w:val="28"/>
          <w:szCs w:val="28"/>
          <w:lang w:val="zh-TW" w:eastAsia="zh-TW"/>
        </w:rPr>
        <w:fldChar w:fldCharType="begin"/>
      </w:r>
      <w:r>
        <w:rPr>
          <w:rStyle w:val="24"/>
          <w:rFonts w:ascii="仿宋" w:hAnsi="仿宋" w:eastAsia="仿宋" w:cs="仿宋"/>
          <w:sz w:val="28"/>
          <w:szCs w:val="28"/>
          <w:lang w:val="zh-TW" w:eastAsia="zh-TW"/>
        </w:rPr>
        <w:instrText xml:space="preserve"> HYPERLINK "http://www.lawtime.cn/info/sifakaoshi/xingzhengfa/"</w:instrText>
      </w:r>
      <w:r>
        <w:rPr>
          <w:rStyle w:val="24"/>
          <w:rFonts w:ascii="仿宋" w:hAnsi="仿宋" w:eastAsia="仿宋" w:cs="仿宋"/>
          <w:sz w:val="28"/>
          <w:szCs w:val="28"/>
          <w:lang w:val="zh-TW" w:eastAsia="zh-TW"/>
        </w:rPr>
        <w:fldChar w:fldCharType="separate"/>
      </w:r>
      <w:r>
        <w:rPr>
          <w:rStyle w:val="24"/>
          <w:rFonts w:ascii="仿宋" w:hAnsi="仿宋" w:eastAsia="仿宋" w:cs="仿宋"/>
          <w:sz w:val="28"/>
          <w:szCs w:val="28"/>
          <w:rtl w:val="0"/>
          <w:lang w:val="zh-TW" w:eastAsia="zh-TW"/>
        </w:rPr>
        <w:t>行政法</w:t>
      </w:r>
      <w:r>
        <w:fldChar w:fldCharType="end"/>
      </w:r>
      <w:r>
        <w:rPr>
          <w:rStyle w:val="24"/>
          <w:rFonts w:ascii="仿宋" w:hAnsi="仿宋" w:eastAsia="仿宋" w:cs="仿宋"/>
          <w:sz w:val="28"/>
          <w:szCs w:val="28"/>
          <w:rtl w:val="0"/>
          <w:lang w:val="zh-TW" w:eastAsia="zh-TW"/>
        </w:rPr>
        <w:t>规规定的其他条件【提供承诺函】</w:t>
      </w:r>
    </w:p>
    <w:p w14:paraId="25AE82B6">
      <w:pPr>
        <w:widowControl w:val="0"/>
        <w:numPr>
          <w:ilvl w:val="0"/>
          <w:numId w:val="0"/>
        </w:numPr>
        <w:spacing w:line="360" w:lineRule="auto"/>
        <w:jc w:val="both"/>
        <w:rPr>
          <w:rFonts w:hint="default" w:ascii="Arial Black" w:hAnsi="Arial Black" w:cs="Arial Black"/>
          <w:b/>
          <w:bCs/>
          <w:sz w:val="28"/>
          <w:szCs w:val="28"/>
          <w:lang w:eastAsia="zh-CN"/>
        </w:rPr>
      </w:pPr>
      <w:r>
        <w:rPr>
          <w:rFonts w:hint="default" w:ascii="Arial Black" w:hAnsi="Arial Black" w:cs="Arial Black"/>
          <w:b/>
          <w:bCs/>
          <w:sz w:val="28"/>
          <w:szCs w:val="28"/>
          <w:lang w:eastAsia="zh-CN"/>
        </w:rPr>
        <w:t>三、项目要求：</w:t>
      </w:r>
    </w:p>
    <w:p w14:paraId="4F4AC97F">
      <w:pPr>
        <w:spacing w:line="360" w:lineRule="auto"/>
        <w:jc w:val="left"/>
        <w:rPr>
          <w:rFonts w:hint="eastAsia" w:ascii="仿宋" w:hAnsi="仿宋" w:eastAsia="仿宋" w:cs="仿宋"/>
          <w:bCs/>
          <w:sz w:val="28"/>
          <w:szCs w:val="28"/>
          <w:lang w:val="en-US" w:eastAsia="zh-CN"/>
        </w:rPr>
      </w:pPr>
      <w:r>
        <w:rPr>
          <w:rFonts w:hint="default" w:ascii="仿宋" w:hAnsi="仿宋" w:eastAsia="仿宋" w:cs="仿宋"/>
          <w:bCs/>
          <w:sz w:val="28"/>
          <w:szCs w:val="28"/>
          <w:lang w:val="en-US" w:eastAsia="zh-CN"/>
        </w:rPr>
        <w:t>1</w:t>
      </w:r>
      <w:r>
        <w:rPr>
          <w:rFonts w:hint="eastAsia" w:ascii="仿宋" w:hAnsi="仿宋" w:eastAsia="仿宋" w:cs="仿宋"/>
          <w:bCs/>
          <w:sz w:val="28"/>
          <w:szCs w:val="28"/>
          <w:lang w:val="en-US" w:eastAsia="zh-CN"/>
        </w:rPr>
        <w:t>.</w:t>
      </w:r>
      <w:r>
        <w:rPr>
          <w:rFonts w:hint="default" w:ascii="仿宋" w:hAnsi="仿宋" w:eastAsia="仿宋" w:cs="仿宋"/>
          <w:bCs/>
          <w:sz w:val="28"/>
          <w:szCs w:val="28"/>
          <w:lang w:val="en-US" w:eastAsia="zh-CN"/>
        </w:rPr>
        <w:t>项目报价：格式详见附件1</w:t>
      </w:r>
      <w:r>
        <w:rPr>
          <w:rFonts w:hint="eastAsia" w:ascii="仿宋" w:hAnsi="仿宋" w:eastAsia="仿宋" w:cs="仿宋"/>
          <w:bCs/>
          <w:sz w:val="28"/>
          <w:szCs w:val="28"/>
          <w:lang w:val="en-US" w:eastAsia="zh-CN"/>
        </w:rPr>
        <w:t>；</w:t>
      </w:r>
    </w:p>
    <w:p w14:paraId="2DFA2291">
      <w:pPr>
        <w:spacing w:line="360" w:lineRule="auto"/>
        <w:jc w:val="left"/>
        <w:rPr>
          <w:rFonts w:hint="default" w:ascii="仿宋" w:hAnsi="仿宋" w:eastAsia="仿宋" w:cs="仿宋"/>
          <w:bCs/>
          <w:sz w:val="28"/>
          <w:szCs w:val="28"/>
          <w:lang w:val="en-US" w:eastAsia="zh-CN"/>
        </w:rPr>
      </w:pPr>
      <w:r>
        <w:rPr>
          <w:rFonts w:hint="eastAsia" w:ascii="仿宋" w:hAnsi="仿宋" w:eastAsia="仿宋" w:cs="仿宋"/>
          <w:bCs/>
          <w:sz w:val="28"/>
          <w:szCs w:val="28"/>
          <w:lang w:val="en-US" w:eastAsia="zh-CN"/>
        </w:rPr>
        <w:t>2.项目参数：详见附件2；</w:t>
      </w:r>
    </w:p>
    <w:p w14:paraId="4DCB3302">
      <w:pPr>
        <w:spacing w:line="360" w:lineRule="auto"/>
        <w:jc w:val="left"/>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3.项目成交方式：现场经评标人员共同审定资格并确定满足采购要求后的供应商中，通过谈判后报价最低供应商中标。</w:t>
      </w:r>
    </w:p>
    <w:p w14:paraId="59820240">
      <w:pPr>
        <w:widowControl w:val="0"/>
        <w:numPr>
          <w:ilvl w:val="0"/>
          <w:numId w:val="0"/>
        </w:numPr>
        <w:spacing w:line="360" w:lineRule="auto"/>
        <w:jc w:val="both"/>
        <w:rPr>
          <w:rFonts w:hint="eastAsia" w:ascii="Arial Black" w:hAnsi="Arial Black" w:cs="Arial Black"/>
          <w:b/>
          <w:bCs/>
          <w:sz w:val="28"/>
          <w:szCs w:val="28"/>
          <w:lang w:val="en-US" w:eastAsia="zh-CN"/>
        </w:rPr>
      </w:pPr>
      <w:r>
        <w:rPr>
          <w:rFonts w:hint="eastAsia" w:ascii="Arial Black" w:hAnsi="Arial Black" w:cs="Arial Black"/>
          <w:b/>
          <w:bCs/>
          <w:sz w:val="28"/>
          <w:szCs w:val="28"/>
          <w:lang w:val="en-US" w:eastAsia="zh-CN"/>
        </w:rPr>
        <w:t>四、谈判要求：</w:t>
      </w:r>
    </w:p>
    <w:p w14:paraId="03CF4282">
      <w:pPr>
        <w:spacing w:line="360" w:lineRule="auto"/>
        <w:jc w:val="left"/>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谈判小组所有成员集中与单一供应商分别进行一轮或多轮谈判，并给予所有参加谈判的供应商平等的谈判机会。谈判过程中，谈判小组可以根据谈判情况调整谈判轮次。</w:t>
      </w:r>
    </w:p>
    <w:p w14:paraId="0F2439B7">
      <w:pPr>
        <w:spacing w:line="360" w:lineRule="auto"/>
        <w:jc w:val="left"/>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1、每轮谈判开始前，谈判小组应根据谈判公告的规定，并结合各供应商的响应文件拟定谈判内容。</w:t>
      </w:r>
    </w:p>
    <w:p w14:paraId="4E1722C9">
      <w:pPr>
        <w:spacing w:line="360" w:lineRule="auto"/>
        <w:jc w:val="left"/>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2、谈判过程中，谈判小组发现或者知晓供应商存在违法、违纪行为的，谈判小组应当将该供应商淘汰，不允许其提交最后报价。</w:t>
      </w:r>
    </w:p>
    <w:p w14:paraId="0412EC28">
      <w:pPr>
        <w:spacing w:line="360" w:lineRule="auto"/>
        <w:jc w:val="left"/>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3、本次谈判采购须在响应文件中首次报价（响应文件报价不作为评审的依据，以现场报价为准），参与报价的供应商按谈判小组要求进行报价。报价超过竞争性谈判采购公告的采购预算（或最高限价）应按照无效响应文件处理。</w:t>
      </w:r>
    </w:p>
    <w:p w14:paraId="2A6A996C">
      <w:pPr>
        <w:pStyle w:val="2"/>
        <w:spacing w:line="360" w:lineRule="auto"/>
        <w:rPr>
          <w:rFonts w:hint="default"/>
          <w:lang w:val="en-US" w:eastAsia="zh-CN"/>
        </w:rPr>
      </w:pPr>
      <w:r>
        <w:rPr>
          <w:rFonts w:hint="eastAsia" w:ascii="Arial Black" w:hAnsi="Arial Black" w:cs="Arial Black"/>
          <w:b/>
          <w:bCs/>
          <w:sz w:val="28"/>
          <w:szCs w:val="28"/>
          <w:lang w:val="en-US" w:eastAsia="zh-CN"/>
        </w:rPr>
        <w:t>五、其他要求：</w:t>
      </w:r>
    </w:p>
    <w:p w14:paraId="3BC49F70">
      <w:pPr>
        <w:spacing w:line="360" w:lineRule="auto"/>
        <w:jc w:val="left"/>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1.供应商应按照谈判公告要求的规定编制响应文件；</w:t>
      </w:r>
    </w:p>
    <w:p w14:paraId="175A5228">
      <w:pPr>
        <w:spacing w:line="360" w:lineRule="auto"/>
        <w:jc w:val="left"/>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2.本次谈判项目的报价货币为人民币；</w:t>
      </w:r>
    </w:p>
    <w:p w14:paraId="71E84698">
      <w:pPr>
        <w:spacing w:line="360" w:lineRule="auto"/>
        <w:jc w:val="left"/>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3.响应文件正本1份副本1份，并在其封面上清楚地标明资格性响应文件、采购项目名称、采购项目编号、包件号及名称（若有）、供应商名称以及“正本”或“副本”字样。若正本和副本有不一致的内容，以正本书面响应文件为准。响应文件正本和副本需要逐页编目编码。</w:t>
      </w:r>
    </w:p>
    <w:p w14:paraId="448184E6">
      <w:pPr>
        <w:spacing w:line="360" w:lineRule="auto"/>
        <w:jc w:val="left"/>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4.响应文件正本和副本应当采用胶装方式装订成册，不得散装或者合页装订。</w:t>
      </w:r>
    </w:p>
    <w:p w14:paraId="6F8B6101">
      <w:pPr>
        <w:spacing w:line="360" w:lineRule="auto"/>
        <w:jc w:val="left"/>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5.响应文件中附上法人身份证复印件、委托书、受委托人身份证。</w:t>
      </w:r>
    </w:p>
    <w:p w14:paraId="3719A4FC">
      <w:pPr>
        <w:spacing w:line="360" w:lineRule="auto"/>
        <w:jc w:val="left"/>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6.响应纸张A4纸，用档案袋密封包装，不得有打开痕迹，加盖骑缝章。</w:t>
      </w:r>
    </w:p>
    <w:p w14:paraId="0387A296">
      <w:pPr>
        <w:spacing w:line="360" w:lineRule="auto"/>
        <w:jc w:val="left"/>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7.</w:t>
      </w:r>
      <w:r>
        <w:rPr>
          <w:rFonts w:hint="eastAsia" w:ascii="仿宋" w:hAnsi="仿宋" w:eastAsia="仿宋" w:cs="仿宋"/>
          <w:bCs/>
          <w:color w:val="FF0000"/>
          <w:sz w:val="28"/>
          <w:szCs w:val="28"/>
          <w:lang w:val="en-US" w:eastAsia="zh-CN"/>
        </w:rPr>
        <w:t>响应文件中提供产品图片及参数介绍，正本附上彩页图片</w:t>
      </w:r>
      <w:r>
        <w:rPr>
          <w:rFonts w:hint="eastAsia" w:ascii="仿宋" w:hAnsi="仿宋" w:eastAsia="仿宋" w:cs="仿宋"/>
          <w:bCs/>
          <w:color w:val="C00000"/>
          <w:sz w:val="28"/>
          <w:szCs w:val="28"/>
          <w:lang w:val="en-US" w:eastAsia="zh-CN"/>
        </w:rPr>
        <w:t>。</w:t>
      </w:r>
    </w:p>
    <w:p w14:paraId="31F37B9E">
      <w:pPr>
        <w:spacing w:line="360" w:lineRule="auto"/>
        <w:jc w:val="left"/>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8.逾期送达或没有密封的响应文件不予接收。</w:t>
      </w:r>
    </w:p>
    <w:bookmarkEnd w:id="2"/>
    <w:p w14:paraId="58C22E57">
      <w:pPr>
        <w:widowControl w:val="0"/>
        <w:numPr>
          <w:ilvl w:val="0"/>
          <w:numId w:val="0"/>
        </w:numPr>
        <w:spacing w:line="360" w:lineRule="auto"/>
        <w:jc w:val="both"/>
        <w:rPr>
          <w:rFonts w:hint="eastAsia" w:ascii="Arial Black" w:hAnsi="Arial Black" w:cs="Arial Black"/>
          <w:b/>
          <w:bCs/>
          <w:sz w:val="28"/>
          <w:szCs w:val="28"/>
          <w:lang w:val="en-US" w:eastAsia="zh-CN"/>
        </w:rPr>
      </w:pPr>
      <w:r>
        <w:rPr>
          <w:rFonts w:hint="eastAsia" w:ascii="Arial Black" w:hAnsi="Arial Black" w:cs="Arial Black"/>
          <w:b/>
          <w:bCs/>
          <w:sz w:val="28"/>
          <w:szCs w:val="28"/>
          <w:lang w:val="en-US" w:eastAsia="zh-CN"/>
        </w:rPr>
        <w:t>六、截止时间及递交地点：</w:t>
      </w:r>
    </w:p>
    <w:p w14:paraId="1FD47D12">
      <w:pPr>
        <w:spacing w:line="360" w:lineRule="auto"/>
        <w:jc w:val="left"/>
        <w:rPr>
          <w:rStyle w:val="24"/>
          <w:rFonts w:hint="default" w:ascii="仿宋" w:hAnsi="仿宋" w:eastAsia="仿宋" w:cs="仿宋"/>
          <w:sz w:val="28"/>
          <w:szCs w:val="28"/>
          <w:rtl w:val="0"/>
          <w:lang w:val="en-US" w:eastAsia="zh-CN"/>
        </w:rPr>
      </w:pPr>
      <w:r>
        <w:rPr>
          <w:rStyle w:val="25"/>
          <w:rFonts w:ascii="仿宋" w:hAnsi="仿宋" w:eastAsia="仿宋" w:cs="仿宋"/>
          <w:sz w:val="28"/>
          <w:szCs w:val="28"/>
          <w:rtl w:val="0"/>
          <w:lang w:val="en-US"/>
        </w:rPr>
        <w:t>1.</w:t>
      </w:r>
      <w:r>
        <w:rPr>
          <w:rStyle w:val="25"/>
          <w:rFonts w:hint="eastAsia" w:ascii="仿宋" w:hAnsi="仿宋" w:eastAsia="仿宋" w:cs="仿宋"/>
          <w:sz w:val="28"/>
          <w:szCs w:val="28"/>
          <w:rtl w:val="0"/>
          <w:lang w:val="en-US" w:eastAsia="zh-CN"/>
        </w:rPr>
        <w:t>报名时间：</w:t>
      </w:r>
      <w:r>
        <w:rPr>
          <w:rStyle w:val="22"/>
          <w:color w:val="0000FF"/>
          <w:rtl w:val="0"/>
          <w:lang w:val="en-US"/>
        </w:rPr>
        <w:t>2024</w:t>
      </w:r>
      <w:r>
        <w:rPr>
          <w:rStyle w:val="22"/>
          <w:color w:val="0000FF"/>
          <w:rtl w:val="0"/>
          <w:lang w:val="zh-TW" w:eastAsia="zh-TW"/>
        </w:rPr>
        <w:t>年</w:t>
      </w:r>
      <w:r>
        <w:rPr>
          <w:rStyle w:val="22"/>
          <w:rFonts w:hint="eastAsia"/>
          <w:color w:val="0000FF"/>
          <w:rtl w:val="0"/>
          <w:lang w:val="en-US" w:eastAsia="zh-CN"/>
        </w:rPr>
        <w:t>11</w:t>
      </w:r>
      <w:r>
        <w:rPr>
          <w:rStyle w:val="22"/>
          <w:color w:val="0000FF"/>
          <w:rtl w:val="0"/>
          <w:lang w:val="zh-TW" w:eastAsia="zh-TW"/>
        </w:rPr>
        <w:t>月</w:t>
      </w:r>
      <w:r>
        <w:rPr>
          <w:rStyle w:val="22"/>
          <w:rFonts w:hint="eastAsia"/>
          <w:color w:val="0000FF"/>
          <w:rtl w:val="0"/>
          <w:lang w:val="en-US" w:eastAsia="zh-CN"/>
        </w:rPr>
        <w:t xml:space="preserve">28 </w:t>
      </w:r>
      <w:r>
        <w:rPr>
          <w:rStyle w:val="22"/>
          <w:color w:val="0000FF"/>
          <w:rtl w:val="0"/>
          <w:lang w:val="zh-TW" w:eastAsia="zh-TW"/>
        </w:rPr>
        <w:t>日至</w:t>
      </w:r>
      <w:r>
        <w:rPr>
          <w:rStyle w:val="22"/>
          <w:color w:val="0000FF"/>
          <w:rtl w:val="0"/>
          <w:lang w:val="en-US"/>
        </w:rPr>
        <w:t>202</w:t>
      </w:r>
      <w:r>
        <w:rPr>
          <w:rStyle w:val="22"/>
          <w:rFonts w:hint="eastAsia"/>
          <w:color w:val="0000FF"/>
          <w:rtl w:val="0"/>
          <w:lang w:val="en-US" w:eastAsia="zh-CN"/>
        </w:rPr>
        <w:t>4</w:t>
      </w:r>
      <w:r>
        <w:rPr>
          <w:rStyle w:val="22"/>
          <w:color w:val="0000FF"/>
          <w:rtl w:val="0"/>
          <w:lang w:val="zh-TW" w:eastAsia="zh-TW"/>
        </w:rPr>
        <w:t>年</w:t>
      </w:r>
      <w:r>
        <w:rPr>
          <w:rStyle w:val="22"/>
          <w:rFonts w:hint="eastAsia"/>
          <w:color w:val="0000FF"/>
          <w:rtl w:val="0"/>
          <w:lang w:val="en-US" w:eastAsia="zh-CN"/>
        </w:rPr>
        <w:t>12</w:t>
      </w:r>
      <w:r>
        <w:rPr>
          <w:rStyle w:val="22"/>
          <w:color w:val="0000FF"/>
          <w:rtl w:val="0"/>
          <w:lang w:val="zh-TW" w:eastAsia="zh-TW"/>
        </w:rPr>
        <w:t>月</w:t>
      </w:r>
      <w:r>
        <w:rPr>
          <w:rStyle w:val="22"/>
          <w:rFonts w:hint="eastAsia"/>
          <w:color w:val="0000FF"/>
          <w:rtl w:val="0"/>
          <w:lang w:val="en-US" w:eastAsia="zh-CN"/>
        </w:rPr>
        <w:t>4</w:t>
      </w:r>
      <w:r>
        <w:rPr>
          <w:rStyle w:val="22"/>
          <w:color w:val="0000FF"/>
          <w:rtl w:val="0"/>
          <w:lang w:val="zh-TW" w:eastAsia="zh-TW"/>
        </w:rPr>
        <w:t>日</w:t>
      </w:r>
      <w:r>
        <w:rPr>
          <w:rStyle w:val="24"/>
          <w:rFonts w:ascii="仿宋" w:hAnsi="仿宋" w:eastAsia="仿宋" w:cs="仿宋"/>
          <w:sz w:val="28"/>
          <w:szCs w:val="28"/>
          <w:rtl w:val="0"/>
          <w:lang w:val="zh-TW" w:eastAsia="zh-TW"/>
        </w:rPr>
        <w:t>在古蔺县中医医院行政三楼采购</w:t>
      </w:r>
      <w:r>
        <w:rPr>
          <w:rStyle w:val="24"/>
          <w:rFonts w:hint="eastAsia" w:ascii="仿宋" w:hAnsi="仿宋" w:eastAsia="仿宋" w:cs="仿宋"/>
          <w:sz w:val="28"/>
          <w:szCs w:val="28"/>
          <w:rtl w:val="0"/>
          <w:lang w:val="zh-TW" w:eastAsia="zh-CN"/>
        </w:rPr>
        <w:t>部或古蔺县中医医院官网（</w:t>
      </w:r>
      <w:r>
        <w:rPr>
          <w:rFonts w:hint="eastAsia" w:ascii="仿宋" w:hAnsi="仿宋" w:eastAsia="仿宋" w:cs="仿宋"/>
          <w:bCs/>
          <w:color w:val="000000" w:themeColor="text1"/>
          <w:sz w:val="24"/>
          <w:highlight w:val="none"/>
          <w:rtl w:val="0"/>
          <w:lang w:val="zh-TW" w:eastAsia="zh-CN"/>
          <w14:textFill>
            <w14:solidFill>
              <w14:schemeClr w14:val="tx1"/>
            </w14:solidFill>
          </w14:textFill>
        </w:rPr>
        <w:t>http://www.glxzyyy.cn/html/xinwenzhongxin/tongzhigonggao/</w:t>
      </w:r>
      <w:r>
        <w:rPr>
          <w:rStyle w:val="24"/>
          <w:rFonts w:hint="eastAsia" w:ascii="仿宋" w:hAnsi="仿宋" w:eastAsia="仿宋" w:cs="仿宋"/>
          <w:sz w:val="28"/>
          <w:szCs w:val="28"/>
          <w:rtl w:val="0"/>
          <w:lang w:val="zh-TW" w:eastAsia="zh-CN"/>
        </w:rPr>
        <w:t>）</w:t>
      </w:r>
      <w:r>
        <w:rPr>
          <w:rStyle w:val="24"/>
          <w:rFonts w:ascii="仿宋" w:hAnsi="仿宋" w:eastAsia="仿宋" w:cs="仿宋"/>
          <w:sz w:val="28"/>
          <w:szCs w:val="28"/>
          <w:rtl w:val="0"/>
          <w:lang w:val="zh-TW" w:eastAsia="zh-TW"/>
        </w:rPr>
        <w:t>获取</w:t>
      </w:r>
      <w:r>
        <w:rPr>
          <w:rStyle w:val="24"/>
          <w:rFonts w:hint="eastAsia" w:ascii="仿宋" w:hAnsi="仿宋" w:eastAsia="仿宋" w:cs="仿宋"/>
          <w:sz w:val="28"/>
          <w:szCs w:val="28"/>
          <w:rtl w:val="0"/>
          <w:lang w:val="zh-TW" w:eastAsia="zh-CN"/>
        </w:rPr>
        <w:t>公告中附件</w:t>
      </w:r>
      <w:r>
        <w:rPr>
          <w:rStyle w:val="24"/>
          <w:rFonts w:hint="eastAsia" w:ascii="仿宋" w:hAnsi="仿宋" w:eastAsia="仿宋" w:cs="仿宋"/>
          <w:sz w:val="28"/>
          <w:szCs w:val="28"/>
          <w:rtl w:val="0"/>
          <w:lang w:val="en-US" w:eastAsia="zh-CN"/>
        </w:rPr>
        <w:t>3</w:t>
      </w:r>
      <w:r>
        <w:rPr>
          <w:rStyle w:val="24"/>
          <w:rFonts w:ascii="仿宋" w:hAnsi="仿宋" w:eastAsia="仿宋" w:cs="仿宋"/>
          <w:sz w:val="28"/>
          <w:szCs w:val="28"/>
          <w:rtl w:val="0"/>
          <w:lang w:val="zh-TW" w:eastAsia="zh-TW"/>
        </w:rPr>
        <w:t>《项目报名登记表》。</w:t>
      </w:r>
      <w:r>
        <w:rPr>
          <w:rStyle w:val="24"/>
          <w:rFonts w:ascii="仿宋" w:hAnsi="仿宋" w:eastAsia="仿宋" w:cs="仿宋"/>
          <w:color w:val="2F5597" w:themeColor="accent5" w:themeShade="BF"/>
          <w:sz w:val="28"/>
          <w:szCs w:val="28"/>
          <w:rtl w:val="0"/>
          <w:lang w:val="zh-TW" w:eastAsia="zh-TW"/>
        </w:rPr>
        <w:t>本项目报名方式为现场报名</w:t>
      </w:r>
      <w:r>
        <w:rPr>
          <w:rStyle w:val="24"/>
          <w:rFonts w:hint="eastAsia" w:ascii="仿宋" w:hAnsi="仿宋" w:eastAsia="仿宋" w:cs="仿宋"/>
          <w:color w:val="2F5597" w:themeColor="accent5" w:themeShade="BF"/>
          <w:sz w:val="28"/>
          <w:szCs w:val="28"/>
          <w:rtl w:val="0"/>
          <w:lang w:val="zh-TW" w:eastAsia="zh-CN"/>
        </w:rPr>
        <w:t>或邮箱</w:t>
      </w:r>
      <w:r>
        <w:rPr>
          <w:rStyle w:val="24"/>
          <w:rFonts w:ascii="仿宋" w:hAnsi="仿宋" w:eastAsia="仿宋" w:cs="仿宋"/>
          <w:color w:val="2F5597" w:themeColor="accent5" w:themeShade="BF"/>
          <w:sz w:val="28"/>
          <w:szCs w:val="28"/>
          <w:rtl w:val="0"/>
          <w:lang w:val="zh-TW" w:eastAsia="zh-TW"/>
        </w:rPr>
        <w:t>报名</w:t>
      </w:r>
      <w:r>
        <w:rPr>
          <w:rStyle w:val="24"/>
          <w:rFonts w:ascii="仿宋" w:hAnsi="仿宋" w:eastAsia="仿宋" w:cs="仿宋"/>
          <w:sz w:val="28"/>
          <w:szCs w:val="28"/>
          <w:rtl w:val="0"/>
          <w:lang w:val="zh-TW" w:eastAsia="zh-TW"/>
        </w:rPr>
        <w:t>（免费报名）</w:t>
      </w:r>
      <w:r>
        <w:rPr>
          <w:rStyle w:val="24"/>
          <w:rFonts w:hint="eastAsia" w:ascii="仿宋" w:hAnsi="仿宋" w:eastAsia="仿宋" w:cs="仿宋"/>
          <w:sz w:val="28"/>
          <w:szCs w:val="28"/>
          <w:rtl w:val="0"/>
          <w:lang w:val="zh-TW" w:eastAsia="zh-CN"/>
        </w:rPr>
        <w:t>，报名表见</w:t>
      </w:r>
      <w:r>
        <w:rPr>
          <w:rStyle w:val="24"/>
          <w:rFonts w:hint="eastAsia" w:ascii="仿宋" w:hAnsi="仿宋" w:eastAsia="仿宋" w:cs="仿宋"/>
          <w:b/>
          <w:bCs/>
          <w:sz w:val="28"/>
          <w:szCs w:val="28"/>
          <w:rtl w:val="0"/>
          <w:lang w:val="zh-TW" w:eastAsia="zh-CN"/>
        </w:rPr>
        <w:t>附件</w:t>
      </w:r>
      <w:r>
        <w:rPr>
          <w:rStyle w:val="24"/>
          <w:rFonts w:hint="eastAsia" w:ascii="仿宋" w:hAnsi="仿宋" w:eastAsia="仿宋" w:cs="仿宋"/>
          <w:b/>
          <w:bCs/>
          <w:sz w:val="28"/>
          <w:szCs w:val="28"/>
          <w:rtl w:val="0"/>
          <w:lang w:val="en-US" w:eastAsia="zh-CN"/>
        </w:rPr>
        <w:t>3，邮箱：</w:t>
      </w:r>
      <w:r>
        <w:rPr>
          <w:rStyle w:val="24"/>
          <w:rFonts w:hint="eastAsia" w:ascii="仿宋" w:hAnsi="仿宋" w:eastAsia="仿宋" w:cs="仿宋"/>
          <w:sz w:val="28"/>
          <w:szCs w:val="28"/>
          <w:rtl w:val="0"/>
          <w:lang w:val="en-US" w:eastAsia="zh-CN"/>
        </w:rPr>
        <w:t>850402170@QQ.com.</w:t>
      </w:r>
    </w:p>
    <w:p w14:paraId="2296F5A5">
      <w:pPr>
        <w:spacing w:line="360" w:lineRule="auto"/>
        <w:jc w:val="left"/>
        <w:rPr>
          <w:rStyle w:val="25"/>
          <w:rFonts w:ascii="仿宋" w:hAnsi="仿宋" w:eastAsia="仿宋" w:cs="仿宋"/>
          <w:sz w:val="28"/>
          <w:szCs w:val="28"/>
        </w:rPr>
      </w:pPr>
      <w:r>
        <w:rPr>
          <w:rStyle w:val="25"/>
          <w:rFonts w:ascii="仿宋" w:hAnsi="仿宋" w:eastAsia="仿宋" w:cs="仿宋"/>
          <w:sz w:val="28"/>
          <w:szCs w:val="28"/>
          <w:rtl w:val="0"/>
          <w:lang w:val="en-US"/>
        </w:rPr>
        <w:t>1.1</w:t>
      </w:r>
      <w:r>
        <w:rPr>
          <w:rStyle w:val="24"/>
          <w:rFonts w:ascii="仿宋" w:hAnsi="仿宋" w:eastAsia="仿宋" w:cs="仿宋"/>
          <w:sz w:val="28"/>
          <w:szCs w:val="28"/>
          <w:rtl w:val="0"/>
          <w:lang w:val="zh-TW" w:eastAsia="zh-TW"/>
        </w:rPr>
        <w:t>现场报名</w:t>
      </w:r>
      <w:r>
        <w:rPr>
          <w:rStyle w:val="24"/>
          <w:rFonts w:hint="eastAsia" w:ascii="仿宋" w:hAnsi="仿宋" w:eastAsia="仿宋" w:cs="仿宋"/>
          <w:sz w:val="28"/>
          <w:szCs w:val="28"/>
          <w:rtl w:val="0"/>
          <w:lang w:val="zh-TW" w:eastAsia="zh-CN"/>
        </w:rPr>
        <w:t>或网上报名</w:t>
      </w:r>
      <w:r>
        <w:rPr>
          <w:rStyle w:val="24"/>
          <w:rFonts w:ascii="仿宋" w:hAnsi="仿宋" w:eastAsia="仿宋" w:cs="仿宋"/>
          <w:sz w:val="28"/>
          <w:szCs w:val="28"/>
          <w:rtl w:val="0"/>
          <w:lang w:val="zh-TW" w:eastAsia="zh-TW"/>
        </w:rPr>
        <w:t>：报名时间以现场接收</w:t>
      </w:r>
      <w:r>
        <w:rPr>
          <w:rStyle w:val="24"/>
          <w:rFonts w:hint="eastAsia" w:ascii="仿宋" w:hAnsi="仿宋" w:eastAsia="仿宋" w:cs="仿宋"/>
          <w:sz w:val="28"/>
          <w:szCs w:val="28"/>
          <w:rtl w:val="0"/>
          <w:lang w:val="zh-TW" w:eastAsia="zh-CN"/>
        </w:rPr>
        <w:t>或邮箱接收</w:t>
      </w:r>
      <w:r>
        <w:rPr>
          <w:rStyle w:val="24"/>
          <w:rFonts w:ascii="仿宋" w:hAnsi="仿宋" w:eastAsia="仿宋" w:cs="仿宋"/>
          <w:sz w:val="28"/>
          <w:szCs w:val="28"/>
          <w:rtl w:val="0"/>
          <w:lang w:val="zh-TW" w:eastAsia="zh-TW"/>
        </w:rPr>
        <w:t>报名材料时间为准，逾期不再接受报名。</w:t>
      </w:r>
    </w:p>
    <w:p w14:paraId="2927AC8B">
      <w:pPr>
        <w:spacing w:after="50" w:line="360" w:lineRule="auto"/>
        <w:rPr>
          <w:rStyle w:val="24"/>
          <w:rFonts w:hint="eastAsia" w:ascii="仿宋" w:hAnsi="仿宋" w:eastAsia="仿宋" w:cs="仿宋"/>
          <w:sz w:val="28"/>
          <w:szCs w:val="28"/>
          <w:rtl w:val="0"/>
          <w:lang w:val="zh-CN" w:eastAsia="zh-TW"/>
        </w:rPr>
      </w:pPr>
      <w:r>
        <w:rPr>
          <w:rStyle w:val="25"/>
          <w:rFonts w:ascii="仿宋" w:hAnsi="仿宋" w:eastAsia="仿宋" w:cs="仿宋"/>
          <w:sz w:val="28"/>
          <w:szCs w:val="28"/>
          <w:rtl w:val="0"/>
          <w:lang w:val="en-US"/>
        </w:rPr>
        <w:t>1.2</w:t>
      </w:r>
      <w:r>
        <w:rPr>
          <w:rStyle w:val="25"/>
          <w:rFonts w:hint="eastAsia" w:ascii="仿宋" w:hAnsi="仿宋" w:eastAsia="仿宋" w:cs="仿宋"/>
          <w:sz w:val="28"/>
          <w:szCs w:val="28"/>
          <w:rtl w:val="0"/>
          <w:lang w:val="en-US" w:eastAsia="zh-CN"/>
        </w:rPr>
        <w:t>报名时</w:t>
      </w:r>
      <w:r>
        <w:rPr>
          <w:rStyle w:val="24"/>
          <w:rFonts w:hint="eastAsia" w:ascii="仿宋" w:hAnsi="仿宋" w:eastAsia="仿宋" w:cs="仿宋"/>
          <w:sz w:val="28"/>
          <w:szCs w:val="28"/>
          <w:rtl w:val="0"/>
          <w:lang w:val="en-US" w:eastAsia="zh-CN"/>
        </w:rPr>
        <w:t>提供</w:t>
      </w:r>
      <w:r>
        <w:rPr>
          <w:rStyle w:val="24"/>
          <w:rFonts w:hint="eastAsia" w:ascii="仿宋" w:hAnsi="仿宋" w:eastAsia="仿宋" w:cs="仿宋"/>
          <w:sz w:val="28"/>
          <w:szCs w:val="28"/>
          <w:rtl w:val="0"/>
          <w:lang w:val="zh-CN" w:eastAsia="zh-TW"/>
        </w:rPr>
        <w:t>法定代表人授权委托书原件或公司介绍信原件【1.法定代表人和授权代表字；2.加盖公章；3.明确授权代表联系方式(以便开标前告知是否到达开标条件)；附带法定代表人及授权代表的身份证复印件加盖公章】。</w:t>
      </w:r>
    </w:p>
    <w:p w14:paraId="65C995B4">
      <w:pPr>
        <w:spacing w:line="360" w:lineRule="auto"/>
        <w:rPr>
          <w:rStyle w:val="24"/>
          <w:rFonts w:ascii="仿宋" w:hAnsi="仿宋" w:eastAsia="仿宋" w:cs="仿宋"/>
          <w:sz w:val="28"/>
          <w:szCs w:val="28"/>
          <w:lang w:val="zh-TW" w:eastAsia="zh-TW"/>
        </w:rPr>
      </w:pPr>
      <w:r>
        <w:rPr>
          <w:rStyle w:val="25"/>
          <w:rFonts w:ascii="仿宋" w:hAnsi="仿宋" w:eastAsia="仿宋" w:cs="仿宋"/>
          <w:sz w:val="28"/>
          <w:szCs w:val="28"/>
          <w:rtl w:val="0"/>
          <w:lang w:val="en-US"/>
        </w:rPr>
        <w:t>1.3</w:t>
      </w:r>
      <w:r>
        <w:rPr>
          <w:rStyle w:val="24"/>
          <w:rFonts w:ascii="仿宋" w:hAnsi="仿宋" w:eastAsia="仿宋" w:cs="仿宋"/>
          <w:sz w:val="28"/>
          <w:szCs w:val="28"/>
          <w:rtl w:val="0"/>
          <w:lang w:val="zh-TW" w:eastAsia="zh-TW"/>
        </w:rPr>
        <w:t>报名截止时间以后收到的报名信息为无效报名信息；注：请及时联系古蔺县中医医院采购</w:t>
      </w:r>
      <w:r>
        <w:rPr>
          <w:rStyle w:val="24"/>
          <w:rFonts w:hint="eastAsia" w:ascii="仿宋" w:hAnsi="仿宋" w:eastAsia="仿宋" w:cs="仿宋"/>
          <w:sz w:val="28"/>
          <w:szCs w:val="28"/>
          <w:rtl w:val="0"/>
          <w:lang w:val="zh-TW" w:eastAsia="zh-CN"/>
        </w:rPr>
        <w:t>部</w:t>
      </w:r>
      <w:r>
        <w:rPr>
          <w:rStyle w:val="24"/>
          <w:rFonts w:ascii="仿宋" w:hAnsi="仿宋" w:eastAsia="仿宋" w:cs="仿宋"/>
          <w:sz w:val="28"/>
          <w:szCs w:val="28"/>
          <w:rtl w:val="0"/>
          <w:lang w:val="zh-TW" w:eastAsia="zh-TW"/>
        </w:rPr>
        <w:t>确认报名是否成功。</w:t>
      </w:r>
    </w:p>
    <w:p w14:paraId="11FA0635">
      <w:pPr>
        <w:widowControl w:val="0"/>
        <w:numPr>
          <w:ilvl w:val="0"/>
          <w:numId w:val="0"/>
        </w:numPr>
        <w:spacing w:line="360" w:lineRule="auto"/>
        <w:jc w:val="both"/>
        <w:rPr>
          <w:rStyle w:val="22"/>
          <w:rFonts w:hint="eastAsia" w:ascii="Times New Roman" w:hAnsi="Times New Roman" w:eastAsia="宋体" w:cs="Times New Roman"/>
          <w:rtl w:val="0"/>
          <w:lang w:val="en-US" w:eastAsia="zh-CN"/>
        </w:rPr>
      </w:pPr>
      <w:r>
        <w:rPr>
          <w:rFonts w:hint="eastAsia" w:ascii="Arial Black" w:hAnsi="Arial Black" w:cs="Arial Black"/>
          <w:b/>
          <w:bCs/>
          <w:sz w:val="28"/>
          <w:szCs w:val="28"/>
          <w:rtl w:val="0"/>
          <w:lang w:val="zh-TW" w:eastAsia="zh-CN"/>
        </w:rPr>
        <w:t>七、</w:t>
      </w:r>
      <w:r>
        <w:rPr>
          <w:rFonts w:hint="eastAsia" w:ascii="Arial Black" w:hAnsi="Arial Black" w:cs="Arial Black"/>
          <w:b/>
          <w:bCs/>
          <w:sz w:val="28"/>
          <w:szCs w:val="28"/>
          <w:rtl w:val="0"/>
          <w:lang w:val="zh-TW" w:eastAsia="zh-TW"/>
        </w:rPr>
        <w:t>递交响应文件截止时间：</w:t>
      </w:r>
      <w:r>
        <w:rPr>
          <w:rStyle w:val="22"/>
          <w:rFonts w:hint="eastAsia" w:ascii="Times New Roman" w:hAnsi="Times New Roman" w:eastAsia="宋体" w:cs="Times New Roman"/>
          <w:rtl w:val="0"/>
          <w:lang w:val="en-US" w:eastAsia="zh-CN"/>
        </w:rPr>
        <w:t>2024</w:t>
      </w:r>
      <w:r>
        <w:rPr>
          <w:rStyle w:val="22"/>
          <w:rFonts w:hint="eastAsia" w:ascii="Times New Roman" w:hAnsi="Times New Roman" w:eastAsia="宋体" w:cs="Times New Roman"/>
          <w:rtl w:val="0"/>
          <w:lang w:val="zh-TW" w:eastAsia="zh-TW"/>
        </w:rPr>
        <w:t>年</w:t>
      </w:r>
      <w:r>
        <w:rPr>
          <w:rStyle w:val="22"/>
          <w:rFonts w:hint="eastAsia" w:ascii="Times New Roman" w:hAnsi="Times New Roman" w:eastAsia="宋体" w:cs="Times New Roman"/>
          <w:rtl w:val="0"/>
          <w:lang w:val="en-US" w:eastAsia="zh-CN"/>
        </w:rPr>
        <w:t>12</w:t>
      </w:r>
      <w:r>
        <w:rPr>
          <w:rStyle w:val="22"/>
          <w:rFonts w:hint="eastAsia" w:ascii="Times New Roman" w:hAnsi="Times New Roman" w:eastAsia="宋体" w:cs="Times New Roman"/>
          <w:rtl w:val="0"/>
          <w:lang w:val="zh-TW" w:eastAsia="zh-TW"/>
        </w:rPr>
        <w:t>月</w:t>
      </w:r>
      <w:r>
        <w:rPr>
          <w:rStyle w:val="22"/>
          <w:rFonts w:hint="eastAsia" w:ascii="Times New Roman" w:hAnsi="Times New Roman" w:eastAsia="宋体" w:cs="Times New Roman"/>
          <w:rtl w:val="0"/>
          <w:lang w:val="en-US" w:eastAsia="zh-CN"/>
        </w:rPr>
        <w:t>5</w:t>
      </w:r>
      <w:r>
        <w:rPr>
          <w:rStyle w:val="22"/>
          <w:rFonts w:hint="eastAsia" w:ascii="Times New Roman" w:hAnsi="Times New Roman" w:eastAsia="宋体" w:cs="Times New Roman"/>
          <w:rtl w:val="0"/>
          <w:lang w:val="zh-TW" w:eastAsia="zh-TW"/>
        </w:rPr>
        <w:t>日</w:t>
      </w:r>
      <w:r>
        <w:rPr>
          <w:rStyle w:val="22"/>
          <w:rFonts w:hint="eastAsia" w:ascii="Times New Roman" w:hAnsi="Times New Roman" w:eastAsia="宋体" w:cs="Times New Roman"/>
          <w:rtl w:val="0"/>
          <w:lang w:val="zh-TW" w:eastAsia="zh-CN"/>
        </w:rPr>
        <w:t>上</w:t>
      </w:r>
      <w:r>
        <w:rPr>
          <w:rStyle w:val="22"/>
          <w:rFonts w:hint="eastAsia" w:ascii="Times New Roman" w:hAnsi="Times New Roman" w:eastAsia="宋体" w:cs="Times New Roman"/>
          <w:rtl w:val="0"/>
          <w:lang w:val="zh-TW" w:eastAsia="zh-TW"/>
        </w:rPr>
        <w:t>午</w:t>
      </w:r>
      <w:r>
        <w:rPr>
          <w:rStyle w:val="22"/>
          <w:rFonts w:hint="eastAsia" w:ascii="Times New Roman" w:hAnsi="Times New Roman" w:eastAsia="宋体" w:cs="Times New Roman"/>
          <w:rtl w:val="0"/>
          <w:lang w:val="en-US" w:eastAsia="zh-CN"/>
        </w:rPr>
        <w:t>09:30</w:t>
      </w:r>
      <w:r>
        <w:rPr>
          <w:rStyle w:val="22"/>
          <w:rFonts w:hint="eastAsia" w:ascii="Times New Roman" w:hAnsi="Times New Roman" w:eastAsia="宋体" w:cs="Times New Roman"/>
          <w:rtl w:val="0"/>
          <w:lang w:val="zh-TW" w:eastAsia="zh-TW"/>
        </w:rPr>
        <w:t>时止（北京时间）。</w:t>
      </w:r>
    </w:p>
    <w:p w14:paraId="27F8C338">
      <w:pPr>
        <w:pStyle w:val="2"/>
        <w:spacing w:line="360" w:lineRule="auto"/>
        <w:rPr>
          <w:rStyle w:val="24"/>
          <w:rFonts w:hint="eastAsia" w:ascii="仿宋" w:hAnsi="仿宋" w:eastAsia="宋体" w:cs="仿宋"/>
          <w:color w:val="auto"/>
          <w:sz w:val="28"/>
          <w:szCs w:val="28"/>
          <w:rtl w:val="0"/>
          <w:lang w:val="zh-TW" w:eastAsia="zh-CN"/>
        </w:rPr>
      </w:pPr>
      <w:r>
        <w:rPr>
          <w:rFonts w:hint="eastAsia" w:ascii="Arial Black" w:hAnsi="Arial Black" w:cs="Arial Black" w:eastAsiaTheme="minorEastAsia"/>
          <w:b/>
          <w:bCs/>
          <w:kern w:val="2"/>
          <w:sz w:val="28"/>
          <w:szCs w:val="28"/>
          <w:rtl w:val="0"/>
          <w:lang w:val="zh-TW" w:eastAsia="zh-TW" w:bidi="ar-SA"/>
        </w:rPr>
        <w:t>文件接收时间：</w:t>
      </w:r>
      <w:r>
        <w:rPr>
          <w:rStyle w:val="22"/>
          <w:rFonts w:hint="eastAsia" w:ascii="Times New Roman" w:hAnsi="Times New Roman" w:eastAsia="宋体" w:cs="Times New Roman"/>
          <w:kern w:val="2"/>
          <w:szCs w:val="24"/>
          <w:rtl w:val="0"/>
          <w:lang w:val="en-US" w:eastAsia="zh-TW" w:bidi="ar-SA"/>
        </w:rPr>
        <w:t>202</w:t>
      </w:r>
      <w:r>
        <w:rPr>
          <w:rStyle w:val="22"/>
          <w:rFonts w:hint="eastAsia" w:ascii="Times New Roman" w:hAnsi="Times New Roman" w:eastAsia="宋体" w:cs="Times New Roman"/>
          <w:kern w:val="2"/>
          <w:szCs w:val="24"/>
          <w:rtl w:val="0"/>
          <w:lang w:val="en-US" w:eastAsia="zh-CN" w:bidi="ar-SA"/>
        </w:rPr>
        <w:t>4</w:t>
      </w:r>
      <w:r>
        <w:rPr>
          <w:rStyle w:val="22"/>
          <w:rFonts w:hint="eastAsia" w:ascii="Times New Roman" w:hAnsi="Times New Roman" w:eastAsia="宋体" w:cs="Times New Roman"/>
          <w:kern w:val="2"/>
          <w:szCs w:val="24"/>
          <w:rtl w:val="0"/>
          <w:lang w:val="zh-TW" w:eastAsia="zh-TW" w:bidi="ar-SA"/>
        </w:rPr>
        <w:t>年</w:t>
      </w:r>
      <w:r>
        <w:rPr>
          <w:rStyle w:val="22"/>
          <w:rFonts w:hint="eastAsia" w:ascii="Times New Roman" w:hAnsi="Times New Roman" w:eastAsia="宋体" w:cs="Times New Roman"/>
          <w:kern w:val="2"/>
          <w:szCs w:val="24"/>
          <w:rtl w:val="0"/>
          <w:lang w:val="en-US" w:eastAsia="zh-CN" w:bidi="ar-SA"/>
        </w:rPr>
        <w:t>12月5</w:t>
      </w:r>
      <w:r>
        <w:rPr>
          <w:rStyle w:val="22"/>
          <w:rFonts w:hint="eastAsia" w:ascii="Times New Roman" w:hAnsi="Times New Roman" w:eastAsia="宋体" w:cs="Times New Roman"/>
          <w:kern w:val="2"/>
          <w:szCs w:val="24"/>
          <w:rtl w:val="0"/>
          <w:lang w:val="zh-TW" w:eastAsia="zh-TW" w:bidi="ar-SA"/>
        </w:rPr>
        <w:t>日</w:t>
      </w:r>
      <w:r>
        <w:rPr>
          <w:rStyle w:val="22"/>
          <w:rFonts w:hint="eastAsia" w:ascii="Times New Roman" w:hAnsi="Times New Roman" w:eastAsia="宋体" w:cs="Times New Roman"/>
          <w:kern w:val="2"/>
          <w:szCs w:val="24"/>
          <w:rtl w:val="0"/>
          <w:lang w:val="zh-TW" w:eastAsia="zh-CN" w:bidi="ar-SA"/>
        </w:rPr>
        <w:t>上</w:t>
      </w:r>
      <w:r>
        <w:rPr>
          <w:rStyle w:val="22"/>
          <w:rFonts w:hint="eastAsia" w:ascii="Times New Roman" w:hAnsi="Times New Roman" w:eastAsia="宋体" w:cs="Times New Roman"/>
          <w:kern w:val="2"/>
          <w:szCs w:val="24"/>
          <w:rtl w:val="0"/>
          <w:lang w:val="zh-TW" w:eastAsia="zh-TW" w:bidi="ar-SA"/>
        </w:rPr>
        <w:t>午</w:t>
      </w:r>
      <w:r>
        <w:rPr>
          <w:rStyle w:val="22"/>
          <w:rFonts w:hint="eastAsia" w:ascii="Times New Roman" w:hAnsi="Times New Roman" w:eastAsia="宋体" w:cs="Times New Roman"/>
          <w:kern w:val="2"/>
          <w:szCs w:val="24"/>
          <w:rtl w:val="0"/>
          <w:lang w:val="en-US" w:eastAsia="zh-CN" w:bidi="ar-SA"/>
        </w:rPr>
        <w:t>09:00</w:t>
      </w:r>
      <w:r>
        <w:rPr>
          <w:rStyle w:val="22"/>
          <w:rFonts w:hint="eastAsia" w:ascii="Times New Roman" w:hAnsi="Times New Roman" w:eastAsia="宋体" w:cs="Times New Roman"/>
          <w:kern w:val="2"/>
          <w:szCs w:val="24"/>
          <w:rtl w:val="0"/>
          <w:lang w:val="en-US" w:eastAsia="zh-TW" w:bidi="ar-SA"/>
        </w:rPr>
        <w:t>(</w:t>
      </w:r>
      <w:r>
        <w:rPr>
          <w:rStyle w:val="22"/>
          <w:rFonts w:hint="eastAsia" w:ascii="Times New Roman" w:hAnsi="Times New Roman" w:eastAsia="宋体" w:cs="Times New Roman"/>
          <w:kern w:val="2"/>
          <w:szCs w:val="24"/>
          <w:rtl w:val="0"/>
          <w:lang w:val="zh-TW" w:eastAsia="zh-TW" w:bidi="ar-SA"/>
        </w:rPr>
        <w:t>北京时间）至递交响应文件截止时间。</w:t>
      </w:r>
      <w:r>
        <w:rPr>
          <w:rStyle w:val="24"/>
          <w:rFonts w:ascii="仿宋" w:hAnsi="仿宋" w:eastAsia="仿宋" w:cs="仿宋"/>
          <w:sz w:val="28"/>
          <w:szCs w:val="28"/>
          <w:rtl w:val="0"/>
          <w:lang w:val="zh-TW" w:eastAsia="zh-TW"/>
        </w:rPr>
        <w:t>响应文件必须在递交响应文件截止时间前送达</w:t>
      </w:r>
      <w:r>
        <w:rPr>
          <w:rStyle w:val="24"/>
          <w:rFonts w:hint="eastAsia" w:ascii="仿宋" w:hAnsi="仿宋" w:eastAsia="仿宋" w:cs="仿宋"/>
          <w:sz w:val="28"/>
          <w:szCs w:val="28"/>
          <w:rtl w:val="0"/>
          <w:lang w:val="zh-TW" w:eastAsia="zh-CN"/>
        </w:rPr>
        <w:t>谈判</w:t>
      </w:r>
      <w:r>
        <w:rPr>
          <w:rStyle w:val="24"/>
          <w:rFonts w:ascii="仿宋" w:hAnsi="仿宋" w:eastAsia="仿宋" w:cs="仿宋"/>
          <w:sz w:val="28"/>
          <w:szCs w:val="28"/>
          <w:rtl w:val="0"/>
          <w:lang w:val="zh-TW" w:eastAsia="zh-TW"/>
        </w:rPr>
        <w:t>地点。逾期送达的响应文件恕不接受。（若有需要调整递交响应文件截止时间或地址的情况，请以古蔺县中医医院官网发布的通知公</w:t>
      </w:r>
      <w:r>
        <w:rPr>
          <w:rStyle w:val="24"/>
          <w:rFonts w:hint="eastAsia" w:ascii="仿宋" w:hAnsi="仿宋" w:eastAsia="仿宋" w:cs="仿宋"/>
          <w:sz w:val="28"/>
          <w:szCs w:val="28"/>
          <w:rtl w:val="0"/>
          <w:lang w:val="zh-TW" w:eastAsia="zh-CN"/>
        </w:rPr>
        <w:t>告为</w:t>
      </w:r>
      <w:r>
        <w:rPr>
          <w:rStyle w:val="24"/>
          <w:rFonts w:ascii="仿宋" w:hAnsi="仿宋" w:eastAsia="仿宋" w:cs="仿宋"/>
          <w:sz w:val="28"/>
          <w:szCs w:val="28"/>
          <w:rtl w:val="0"/>
          <w:lang w:val="zh-TW" w:eastAsia="zh-TW"/>
        </w:rPr>
        <w:t>准。）</w:t>
      </w:r>
      <w:r>
        <w:rPr>
          <w:rStyle w:val="22"/>
          <w:rFonts w:hint="eastAsia" w:ascii="Times New Roman" w:hAnsi="Times New Roman" w:eastAsia="宋体" w:cs="Times New Roman"/>
          <w:color w:val="0B5FD1"/>
          <w:spacing w:val="0"/>
          <w:w w:val="100"/>
          <w:kern w:val="2"/>
          <w:position w:val="0"/>
          <w:szCs w:val="24"/>
          <w:u w:val="none"/>
          <w:shd w:val="clear"/>
          <w:vertAlign w:val="baseline"/>
          <w:rtl w:val="0"/>
          <w:lang w:val="zh-TW" w:eastAsia="zh-TW" w:bidi="ar-SA"/>
        </w:rPr>
        <w:t>不接受邮寄的响应文件</w:t>
      </w:r>
      <w:r>
        <w:rPr>
          <w:rStyle w:val="22"/>
          <w:rFonts w:hint="eastAsia" w:ascii="Times New Roman" w:hAnsi="Times New Roman" w:eastAsia="宋体" w:cs="Times New Roman"/>
          <w:color w:val="auto"/>
          <w:spacing w:val="0"/>
          <w:w w:val="100"/>
          <w:kern w:val="2"/>
          <w:position w:val="0"/>
          <w:szCs w:val="24"/>
          <w:u w:val="none"/>
          <w:shd w:val="clear"/>
          <w:vertAlign w:val="baseline"/>
          <w:rtl w:val="0"/>
          <w:lang w:val="zh-TW" w:eastAsia="zh-CN" w:bidi="ar-SA"/>
        </w:rPr>
        <w:t>。</w:t>
      </w:r>
    </w:p>
    <w:p w14:paraId="326AA7B4">
      <w:pPr>
        <w:spacing w:after="120" w:line="360" w:lineRule="auto"/>
        <w:rPr>
          <w:rStyle w:val="24"/>
          <w:rFonts w:ascii="仿宋" w:hAnsi="仿宋" w:eastAsia="仿宋" w:cs="仿宋"/>
          <w:sz w:val="28"/>
          <w:szCs w:val="28"/>
          <w:rtl w:val="0"/>
          <w:lang w:val="zh-TW" w:eastAsia="zh-TW"/>
        </w:rPr>
      </w:pPr>
      <w:r>
        <w:rPr>
          <w:rStyle w:val="22"/>
          <w:rFonts w:hint="eastAsia" w:ascii="Times New Roman" w:hAnsi="Times New Roman" w:eastAsia="宋体" w:cs="Times New Roman"/>
          <w:kern w:val="2"/>
          <w:szCs w:val="24"/>
          <w:rtl w:val="0"/>
          <w:lang w:val="zh-TW" w:eastAsia="zh-CN" w:bidi="ar-SA"/>
        </w:rPr>
        <w:t>八</w:t>
      </w:r>
      <w:r>
        <w:rPr>
          <w:rStyle w:val="22"/>
          <w:rFonts w:hint="eastAsia" w:ascii="Times New Roman" w:hAnsi="Times New Roman" w:eastAsia="宋体" w:cs="Times New Roman"/>
          <w:kern w:val="2"/>
          <w:szCs w:val="24"/>
          <w:rtl w:val="0"/>
          <w:lang w:val="zh-TW" w:eastAsia="zh-TW" w:bidi="ar-SA"/>
        </w:rPr>
        <w:t>、递交响应文件地点：古蔺县中医医院行政二楼会议室；</w:t>
      </w:r>
      <w:r>
        <w:rPr>
          <w:rStyle w:val="24"/>
          <w:rFonts w:ascii="仿宋" w:hAnsi="仿宋" w:eastAsia="仿宋" w:cs="仿宋"/>
          <w:sz w:val="28"/>
          <w:szCs w:val="28"/>
          <w:rtl w:val="0"/>
          <w:lang w:val="zh-TW" w:eastAsia="zh-TW"/>
        </w:rPr>
        <w:t>泸州市古蔺县金兰街道落鸿路</w:t>
      </w:r>
      <w:r>
        <w:rPr>
          <w:rStyle w:val="24"/>
          <w:rFonts w:ascii="仿宋" w:hAnsi="仿宋" w:eastAsia="仿宋" w:cs="仿宋"/>
          <w:sz w:val="28"/>
          <w:szCs w:val="28"/>
          <w:rtl w:val="0"/>
          <w:lang w:val="en-US" w:eastAsia="zh-TW"/>
        </w:rPr>
        <w:t>56</w:t>
      </w:r>
      <w:r>
        <w:rPr>
          <w:rStyle w:val="24"/>
          <w:rFonts w:ascii="仿宋" w:hAnsi="仿宋" w:eastAsia="仿宋" w:cs="仿宋"/>
          <w:sz w:val="28"/>
          <w:szCs w:val="28"/>
          <w:rtl w:val="0"/>
          <w:lang w:val="zh-TW" w:eastAsia="zh-TW"/>
        </w:rPr>
        <w:t>号；</w:t>
      </w:r>
    </w:p>
    <w:p w14:paraId="73039A0C">
      <w:pPr>
        <w:spacing w:line="360" w:lineRule="auto"/>
        <w:rPr>
          <w:rStyle w:val="25"/>
          <w:rFonts w:ascii="仿宋" w:hAnsi="仿宋" w:eastAsia="仿宋" w:cs="仿宋"/>
          <w:color w:val="000000"/>
          <w:sz w:val="24"/>
          <w:szCs w:val="24"/>
          <w:u w:color="000000"/>
        </w:rPr>
      </w:pPr>
      <w:r>
        <w:rPr>
          <w:rStyle w:val="22"/>
          <w:rFonts w:hint="eastAsia" w:ascii="Times New Roman" w:hAnsi="Times New Roman" w:eastAsia="宋体" w:cs="Times New Roman"/>
          <w:color w:val="auto"/>
          <w:spacing w:val="0"/>
          <w:w w:val="100"/>
          <w:kern w:val="2"/>
          <w:position w:val="0"/>
          <w:szCs w:val="24"/>
          <w:u w:val="none" w:color="000000"/>
          <w:shd w:val="clear" w:color="auto" w:fill="auto"/>
          <w:vertAlign w:val="baseline"/>
          <w:rtl w:val="0"/>
          <w:lang w:val="zh-TW" w:eastAsia="zh-CN" w:bidi="ar-SA"/>
        </w:rPr>
        <w:t>九</w:t>
      </w:r>
      <w:r>
        <w:rPr>
          <w:rStyle w:val="22"/>
          <w:rFonts w:hint="eastAsia" w:ascii="Times New Roman" w:hAnsi="Times New Roman" w:eastAsia="宋体" w:cs="Times New Roman"/>
          <w:color w:val="auto"/>
          <w:spacing w:val="0"/>
          <w:w w:val="100"/>
          <w:kern w:val="2"/>
          <w:position w:val="0"/>
          <w:szCs w:val="24"/>
          <w:u w:val="none" w:color="000000"/>
          <w:shd w:val="clear" w:color="auto" w:fill="auto"/>
          <w:vertAlign w:val="baseline"/>
          <w:rtl w:val="0"/>
          <w:lang w:val="zh-TW" w:eastAsia="zh-TW" w:bidi="ar-SA"/>
        </w:rPr>
        <w:t>、响应文件开启时间：</w:t>
      </w:r>
      <w:r>
        <w:rPr>
          <w:rStyle w:val="22"/>
          <w:rFonts w:hint="eastAsia" w:ascii="Times New Roman" w:hAnsi="Times New Roman" w:eastAsia="宋体" w:cs="Times New Roman"/>
          <w:color w:val="auto"/>
          <w:spacing w:val="0"/>
          <w:w w:val="100"/>
          <w:kern w:val="2"/>
          <w:position w:val="0"/>
          <w:szCs w:val="24"/>
          <w:u w:val="none" w:color="000000"/>
          <w:shd w:val="clear" w:color="auto" w:fill="auto"/>
          <w:vertAlign w:val="baseline"/>
          <w:rtl w:val="0"/>
          <w:lang w:val="en-US" w:eastAsia="zh-TW" w:bidi="ar-SA"/>
        </w:rPr>
        <w:t>2024</w:t>
      </w:r>
      <w:r>
        <w:rPr>
          <w:rStyle w:val="22"/>
          <w:rFonts w:hint="eastAsia" w:ascii="Times New Roman" w:hAnsi="Times New Roman" w:eastAsia="宋体" w:cs="Times New Roman"/>
          <w:color w:val="auto"/>
          <w:spacing w:val="0"/>
          <w:w w:val="100"/>
          <w:kern w:val="2"/>
          <w:position w:val="0"/>
          <w:szCs w:val="24"/>
          <w:u w:val="none" w:color="000000"/>
          <w:shd w:val="clear" w:color="auto" w:fill="auto"/>
          <w:vertAlign w:val="baseline"/>
          <w:rtl w:val="0"/>
          <w:lang w:val="zh-TW" w:eastAsia="zh-TW" w:bidi="ar-SA"/>
        </w:rPr>
        <w:t>年</w:t>
      </w:r>
      <w:r>
        <w:rPr>
          <w:rStyle w:val="22"/>
          <w:rFonts w:hint="eastAsia" w:ascii="Times New Roman" w:hAnsi="Times New Roman" w:eastAsia="宋体" w:cs="Times New Roman"/>
          <w:color w:val="auto"/>
          <w:spacing w:val="0"/>
          <w:w w:val="100"/>
          <w:kern w:val="2"/>
          <w:position w:val="0"/>
          <w:szCs w:val="24"/>
          <w:u w:val="none" w:color="000000"/>
          <w:shd w:val="clear" w:color="auto" w:fill="auto"/>
          <w:vertAlign w:val="baseline"/>
          <w:rtl w:val="0"/>
          <w:lang w:val="en-US" w:eastAsia="zh-CN" w:bidi="ar-SA"/>
        </w:rPr>
        <w:t>12</w:t>
      </w:r>
      <w:r>
        <w:rPr>
          <w:rStyle w:val="22"/>
          <w:rFonts w:hint="eastAsia" w:ascii="Times New Roman" w:hAnsi="Times New Roman" w:eastAsia="宋体" w:cs="Times New Roman"/>
          <w:color w:val="auto"/>
          <w:spacing w:val="0"/>
          <w:w w:val="100"/>
          <w:kern w:val="2"/>
          <w:position w:val="0"/>
          <w:szCs w:val="24"/>
          <w:u w:val="none" w:color="000000"/>
          <w:shd w:val="clear" w:color="auto" w:fill="auto"/>
          <w:vertAlign w:val="baseline"/>
          <w:rtl w:val="0"/>
          <w:lang w:val="zh-TW" w:eastAsia="zh-TW" w:bidi="ar-SA"/>
        </w:rPr>
        <w:t>月</w:t>
      </w:r>
      <w:r>
        <w:rPr>
          <w:rStyle w:val="22"/>
          <w:rFonts w:hint="eastAsia" w:ascii="Times New Roman" w:hAnsi="Times New Roman" w:eastAsia="宋体" w:cs="Times New Roman"/>
          <w:color w:val="auto"/>
          <w:spacing w:val="0"/>
          <w:w w:val="100"/>
          <w:kern w:val="2"/>
          <w:position w:val="0"/>
          <w:szCs w:val="24"/>
          <w:u w:val="none" w:color="000000"/>
          <w:shd w:val="clear" w:color="auto" w:fill="auto"/>
          <w:vertAlign w:val="baseline"/>
          <w:rtl w:val="0"/>
          <w:lang w:val="en-US" w:eastAsia="zh-CN" w:bidi="ar-SA"/>
        </w:rPr>
        <w:t>5</w:t>
      </w:r>
      <w:r>
        <w:rPr>
          <w:rStyle w:val="22"/>
          <w:rFonts w:hint="eastAsia" w:ascii="Times New Roman" w:hAnsi="Times New Roman" w:eastAsia="宋体" w:cs="Times New Roman"/>
          <w:color w:val="auto"/>
          <w:spacing w:val="0"/>
          <w:w w:val="100"/>
          <w:kern w:val="2"/>
          <w:position w:val="0"/>
          <w:szCs w:val="24"/>
          <w:u w:val="none" w:color="000000"/>
          <w:shd w:val="clear" w:color="auto" w:fill="auto"/>
          <w:vertAlign w:val="baseline"/>
          <w:rtl w:val="0"/>
          <w:lang w:val="zh-TW" w:eastAsia="zh-TW" w:bidi="ar-SA"/>
        </w:rPr>
        <w:t>日</w:t>
      </w:r>
      <w:r>
        <w:rPr>
          <w:rStyle w:val="22"/>
          <w:rFonts w:hint="eastAsia" w:ascii="Times New Roman" w:hAnsi="Times New Roman" w:eastAsia="宋体" w:cs="Times New Roman"/>
          <w:color w:val="auto"/>
          <w:spacing w:val="0"/>
          <w:w w:val="100"/>
          <w:kern w:val="2"/>
          <w:position w:val="0"/>
          <w:szCs w:val="24"/>
          <w:u w:val="none" w:color="000000"/>
          <w:shd w:val="clear" w:color="auto" w:fill="auto"/>
          <w:vertAlign w:val="baseline"/>
          <w:rtl w:val="0"/>
          <w:lang w:val="zh-TW" w:eastAsia="zh-CN" w:bidi="ar-SA"/>
        </w:rPr>
        <w:t>上</w:t>
      </w:r>
      <w:r>
        <w:rPr>
          <w:rStyle w:val="22"/>
          <w:rFonts w:hint="eastAsia" w:ascii="Times New Roman" w:hAnsi="Times New Roman" w:eastAsia="宋体" w:cs="Times New Roman"/>
          <w:color w:val="auto"/>
          <w:spacing w:val="0"/>
          <w:w w:val="100"/>
          <w:kern w:val="2"/>
          <w:position w:val="0"/>
          <w:szCs w:val="24"/>
          <w:u w:val="none" w:color="000000"/>
          <w:shd w:val="clear" w:color="auto" w:fill="auto"/>
          <w:vertAlign w:val="baseline"/>
          <w:rtl w:val="0"/>
          <w:lang w:val="zh-TW" w:eastAsia="zh-TW" w:bidi="ar-SA"/>
        </w:rPr>
        <w:t>午</w:t>
      </w:r>
      <w:r>
        <w:rPr>
          <w:rStyle w:val="22"/>
          <w:rFonts w:hint="eastAsia" w:ascii="Times New Roman" w:hAnsi="Times New Roman" w:eastAsia="宋体" w:cs="Times New Roman"/>
          <w:color w:val="auto"/>
          <w:spacing w:val="0"/>
          <w:w w:val="100"/>
          <w:kern w:val="2"/>
          <w:position w:val="0"/>
          <w:szCs w:val="24"/>
          <w:u w:val="none" w:color="000000"/>
          <w:shd w:val="clear" w:color="auto" w:fill="auto"/>
          <w:vertAlign w:val="baseline"/>
          <w:rtl w:val="0"/>
          <w:lang w:val="en-US" w:eastAsia="zh-CN" w:bidi="ar-SA"/>
        </w:rPr>
        <w:t>09</w:t>
      </w:r>
      <w:r>
        <w:rPr>
          <w:rStyle w:val="22"/>
          <w:rFonts w:hint="eastAsia" w:ascii="Times New Roman" w:hAnsi="Times New Roman" w:eastAsia="宋体" w:cs="Times New Roman"/>
          <w:color w:val="auto"/>
          <w:spacing w:val="0"/>
          <w:w w:val="100"/>
          <w:kern w:val="2"/>
          <w:position w:val="0"/>
          <w:szCs w:val="24"/>
          <w:u w:val="none" w:color="000000"/>
          <w:shd w:val="clear" w:color="auto" w:fill="auto"/>
          <w:vertAlign w:val="baseline"/>
          <w:rtl w:val="0"/>
          <w:lang w:val="zh-TW" w:eastAsia="zh-TW" w:bidi="ar-SA"/>
        </w:rPr>
        <w:t>：</w:t>
      </w:r>
      <w:r>
        <w:rPr>
          <w:rStyle w:val="22"/>
          <w:rFonts w:hint="eastAsia" w:ascii="Times New Roman" w:hAnsi="Times New Roman" w:eastAsia="宋体" w:cs="Times New Roman"/>
          <w:color w:val="auto"/>
          <w:spacing w:val="0"/>
          <w:w w:val="100"/>
          <w:kern w:val="2"/>
          <w:position w:val="0"/>
          <w:szCs w:val="24"/>
          <w:u w:val="none" w:color="000000"/>
          <w:shd w:val="clear" w:color="auto" w:fill="auto"/>
          <w:vertAlign w:val="baseline"/>
          <w:rtl w:val="0"/>
          <w:lang w:val="en-US" w:eastAsia="zh-CN" w:bidi="ar-SA"/>
        </w:rPr>
        <w:t>30</w:t>
      </w:r>
      <w:r>
        <w:rPr>
          <w:rStyle w:val="22"/>
          <w:rFonts w:hint="eastAsia" w:ascii="Times New Roman" w:hAnsi="Times New Roman" w:eastAsia="宋体" w:cs="Times New Roman"/>
          <w:color w:val="auto"/>
          <w:spacing w:val="0"/>
          <w:w w:val="100"/>
          <w:kern w:val="2"/>
          <w:position w:val="0"/>
          <w:szCs w:val="24"/>
          <w:u w:val="none" w:color="000000"/>
          <w:shd w:val="clear" w:color="auto" w:fill="auto"/>
          <w:vertAlign w:val="baseline"/>
          <w:rtl w:val="0"/>
          <w:lang w:val="zh-TW" w:eastAsia="zh-TW" w:bidi="ar-SA"/>
        </w:rPr>
        <w:t>时</w:t>
      </w:r>
      <w:r>
        <w:rPr>
          <w:rStyle w:val="24"/>
          <w:rFonts w:ascii="仿宋" w:hAnsi="仿宋" w:eastAsia="仿宋" w:cs="仿宋"/>
          <w:sz w:val="28"/>
          <w:szCs w:val="28"/>
          <w:rtl w:val="0"/>
          <w:lang w:val="zh-TW" w:eastAsia="zh-TW"/>
        </w:rPr>
        <w:t>（北京时间）</w:t>
      </w:r>
      <w:r>
        <w:rPr>
          <w:rStyle w:val="25"/>
          <w:rFonts w:ascii="仿宋" w:hAnsi="仿宋" w:eastAsia="仿宋" w:cs="仿宋"/>
          <w:color w:val="000000"/>
          <w:sz w:val="24"/>
          <w:szCs w:val="24"/>
          <w:u w:color="000000"/>
          <w:rtl w:val="0"/>
          <w:lang w:val="zh-TW" w:eastAsia="zh-TW"/>
        </w:rPr>
        <w:t>。</w:t>
      </w:r>
    </w:p>
    <w:p w14:paraId="10A68757">
      <w:pPr>
        <w:spacing w:line="360" w:lineRule="auto"/>
        <w:rPr>
          <w:rStyle w:val="25"/>
          <w:rFonts w:ascii="仿宋" w:hAnsi="仿宋" w:eastAsia="仿宋" w:cs="仿宋"/>
          <w:color w:val="000000"/>
          <w:sz w:val="30"/>
          <w:szCs w:val="30"/>
          <w:u w:color="000000"/>
        </w:rPr>
      </w:pPr>
      <w:r>
        <w:rPr>
          <w:rStyle w:val="22"/>
          <w:rFonts w:hint="eastAsia" w:ascii="Times New Roman" w:hAnsi="Times New Roman" w:eastAsia="宋体" w:cs="Times New Roman"/>
          <w:color w:val="auto"/>
          <w:spacing w:val="0"/>
          <w:w w:val="100"/>
          <w:kern w:val="2"/>
          <w:position w:val="0"/>
          <w:szCs w:val="24"/>
          <w:u w:val="none" w:color="000000"/>
          <w:shd w:val="clear" w:color="auto" w:fill="auto"/>
          <w:vertAlign w:val="baseline"/>
          <w:rtl w:val="0"/>
          <w:lang w:val="zh-TW" w:eastAsia="zh-CN" w:bidi="ar-SA"/>
        </w:rPr>
        <w:t>十</w:t>
      </w:r>
      <w:r>
        <w:rPr>
          <w:rStyle w:val="22"/>
          <w:rFonts w:hint="eastAsia" w:ascii="Times New Roman" w:hAnsi="Times New Roman" w:eastAsia="宋体" w:cs="Times New Roman"/>
          <w:color w:val="auto"/>
          <w:spacing w:val="0"/>
          <w:w w:val="100"/>
          <w:kern w:val="2"/>
          <w:position w:val="0"/>
          <w:szCs w:val="24"/>
          <w:u w:val="none" w:color="000000"/>
          <w:shd w:val="clear" w:color="auto" w:fill="auto"/>
          <w:vertAlign w:val="baseline"/>
          <w:rtl w:val="0"/>
          <w:lang w:val="zh-TW" w:eastAsia="zh-TW" w:bidi="ar-SA"/>
        </w:rPr>
        <w:t>、</w:t>
      </w:r>
      <w:r>
        <w:rPr>
          <w:rStyle w:val="22"/>
          <w:rFonts w:hint="eastAsia" w:ascii="Times New Roman" w:hAnsi="Times New Roman" w:eastAsia="宋体" w:cs="Times New Roman"/>
          <w:color w:val="auto"/>
          <w:spacing w:val="0"/>
          <w:w w:val="100"/>
          <w:kern w:val="2"/>
          <w:position w:val="0"/>
          <w:szCs w:val="24"/>
          <w:u w:val="none" w:color="000000"/>
          <w:shd w:val="clear" w:color="auto" w:fill="auto"/>
          <w:vertAlign w:val="baseline"/>
          <w:rtl w:val="0"/>
          <w:lang w:val="zh-TW" w:eastAsia="zh-CN" w:bidi="ar-SA"/>
        </w:rPr>
        <w:t>开标</w:t>
      </w:r>
      <w:r>
        <w:rPr>
          <w:rStyle w:val="22"/>
          <w:rFonts w:hint="eastAsia" w:ascii="Times New Roman" w:hAnsi="Times New Roman" w:eastAsia="宋体" w:cs="Times New Roman"/>
          <w:color w:val="auto"/>
          <w:spacing w:val="0"/>
          <w:w w:val="100"/>
          <w:kern w:val="2"/>
          <w:position w:val="0"/>
          <w:szCs w:val="24"/>
          <w:u w:val="none" w:color="000000"/>
          <w:shd w:val="clear" w:color="auto" w:fill="auto"/>
          <w:vertAlign w:val="baseline"/>
          <w:rtl w:val="0"/>
          <w:lang w:val="zh-TW" w:eastAsia="zh-TW" w:bidi="ar-SA"/>
        </w:rPr>
        <w:t>地点：；古蔺县中医医院行政二楼会议室</w:t>
      </w:r>
      <w:r>
        <w:rPr>
          <w:rStyle w:val="22"/>
          <w:rFonts w:hint="eastAsia" w:ascii="Times New Roman" w:hAnsi="Times New Roman" w:eastAsia="宋体" w:cs="Times New Roman"/>
          <w:color w:val="auto"/>
          <w:spacing w:val="0"/>
          <w:w w:val="100"/>
          <w:kern w:val="2"/>
          <w:position w:val="0"/>
          <w:szCs w:val="24"/>
          <w:u w:val="none" w:color="000000"/>
          <w:shd w:val="clear" w:color="auto" w:fill="auto"/>
          <w:vertAlign w:val="baseline"/>
          <w:rtl w:val="0"/>
          <w:lang w:val="zh-TW" w:eastAsia="zh-CN" w:bidi="ar-SA"/>
        </w:rPr>
        <w:t>。</w:t>
      </w:r>
      <w:r>
        <w:rPr>
          <w:rStyle w:val="25"/>
          <w:rFonts w:ascii="仿宋" w:hAnsi="仿宋" w:eastAsia="仿宋" w:cs="仿宋"/>
          <w:color w:val="000000"/>
          <w:sz w:val="30"/>
          <w:szCs w:val="30"/>
          <w:u w:val="single" w:color="000000"/>
          <w:rtl w:val="0"/>
          <w:lang w:val="zh-TW" w:eastAsia="zh-TW"/>
        </w:rPr>
        <w:t>古蔺县金兰街道落鸿路56号；</w:t>
      </w:r>
    </w:p>
    <w:p w14:paraId="49DB2140">
      <w:pPr>
        <w:pStyle w:val="26"/>
        <w:framePr w:wrap="auto" w:vAnchor="margin" w:hAnchor="text" w:yAlign="inline"/>
        <w:spacing w:line="360" w:lineRule="auto"/>
        <w:ind w:firstLine="0"/>
        <w:rPr>
          <w:rStyle w:val="25"/>
          <w:rFonts w:hint="default" w:ascii="仿宋" w:hAnsi="仿宋" w:eastAsia="仿宋" w:cs="仿宋"/>
          <w:color w:val="000000"/>
          <w:spacing w:val="0"/>
          <w:w w:val="100"/>
          <w:kern w:val="2"/>
          <w:position w:val="0"/>
          <w:sz w:val="30"/>
          <w:szCs w:val="30"/>
          <w:u w:val="single" w:color="000000"/>
          <w:shd w:val="clear"/>
          <w:vertAlign w:val="baseline"/>
          <w:rtl w:val="0"/>
          <w:lang w:val="zh-TW" w:eastAsia="zh-TW" w:bidi="ar-SA"/>
        </w:rPr>
      </w:pPr>
      <w:r>
        <w:rPr>
          <w:rStyle w:val="22"/>
          <w:rFonts w:hint="eastAsia" w:ascii="Times New Roman" w:hAnsi="Times New Roman" w:eastAsia="宋体" w:cs="Times New Roman"/>
          <w:color w:val="auto"/>
          <w:spacing w:val="0"/>
          <w:w w:val="100"/>
          <w:kern w:val="2"/>
          <w:position w:val="0"/>
          <w:szCs w:val="24"/>
          <w:u w:val="none" w:color="000000"/>
          <w:shd w:val="clear" w:color="auto" w:fill="auto"/>
          <w:vertAlign w:val="baseline"/>
          <w:rtl w:val="0"/>
          <w:lang w:val="zh-TW" w:eastAsia="zh-CN" w:bidi="ar-SA"/>
        </w:rPr>
        <w:t>十一</w:t>
      </w:r>
      <w:r>
        <w:rPr>
          <w:rStyle w:val="22"/>
          <w:rFonts w:hint="default" w:ascii="Times New Roman" w:hAnsi="Times New Roman" w:eastAsia="宋体" w:cs="Times New Roman"/>
          <w:color w:val="auto"/>
          <w:spacing w:val="0"/>
          <w:w w:val="100"/>
          <w:kern w:val="2"/>
          <w:position w:val="0"/>
          <w:szCs w:val="24"/>
          <w:u w:val="none" w:color="000000"/>
          <w:shd w:val="clear" w:color="auto" w:fill="auto"/>
          <w:vertAlign w:val="baseline"/>
          <w:rtl w:val="0"/>
          <w:lang w:val="zh-TW" w:eastAsia="zh-TW" w:bidi="ar-SA"/>
        </w:rPr>
        <w:t>、</w:t>
      </w:r>
      <w:r>
        <w:rPr>
          <w:rStyle w:val="25"/>
          <w:rFonts w:hint="default" w:ascii="仿宋" w:hAnsi="仿宋" w:eastAsia="仿宋" w:cs="仿宋"/>
          <w:color w:val="000000"/>
          <w:spacing w:val="0"/>
          <w:w w:val="100"/>
          <w:kern w:val="2"/>
          <w:position w:val="0"/>
          <w:sz w:val="30"/>
          <w:szCs w:val="30"/>
          <w:u w:val="single" w:color="000000"/>
          <w:shd w:val="clear"/>
          <w:vertAlign w:val="baseline"/>
          <w:rtl w:val="0"/>
          <w:lang w:val="zh-TW" w:eastAsia="zh-TW" w:bidi="ar-SA"/>
        </w:rPr>
        <w:t>联系方式</w:t>
      </w:r>
    </w:p>
    <w:p w14:paraId="6D86C954">
      <w:pPr>
        <w:pStyle w:val="26"/>
        <w:framePr w:wrap="auto" w:vAnchor="margin" w:hAnchor="text" w:yAlign="inline"/>
        <w:spacing w:line="360" w:lineRule="auto"/>
        <w:rPr>
          <w:rStyle w:val="25"/>
          <w:rFonts w:hint="default" w:ascii="仿宋" w:hAnsi="仿宋" w:eastAsia="仿宋" w:cs="仿宋"/>
          <w:color w:val="000000"/>
          <w:spacing w:val="0"/>
          <w:w w:val="100"/>
          <w:kern w:val="2"/>
          <w:position w:val="0"/>
          <w:sz w:val="30"/>
          <w:szCs w:val="30"/>
          <w:u w:val="single" w:color="000000"/>
          <w:shd w:val="clear"/>
          <w:vertAlign w:val="baseline"/>
          <w:rtl w:val="0"/>
          <w:lang w:val="zh-TW" w:eastAsia="zh-TW" w:bidi="ar-SA"/>
        </w:rPr>
      </w:pPr>
      <w:r>
        <w:rPr>
          <w:rStyle w:val="25"/>
          <w:rFonts w:hint="default" w:ascii="仿宋" w:hAnsi="仿宋" w:eastAsia="仿宋" w:cs="仿宋"/>
          <w:color w:val="000000"/>
          <w:spacing w:val="0"/>
          <w:w w:val="100"/>
          <w:kern w:val="2"/>
          <w:position w:val="0"/>
          <w:sz w:val="30"/>
          <w:szCs w:val="30"/>
          <w:u w:val="single" w:color="000000"/>
          <w:shd w:val="clear"/>
          <w:vertAlign w:val="baseline"/>
          <w:rtl w:val="0"/>
          <w:lang w:val="zh-TW" w:eastAsia="zh-TW" w:bidi="ar-SA"/>
        </w:rPr>
        <w:t>采购人：古蔺县中医医院</w:t>
      </w:r>
    </w:p>
    <w:p w14:paraId="5EE8AFB8">
      <w:pPr>
        <w:pStyle w:val="26"/>
        <w:framePr w:wrap="auto" w:vAnchor="margin" w:hAnchor="text" w:yAlign="inline"/>
        <w:spacing w:line="360" w:lineRule="auto"/>
        <w:rPr>
          <w:rStyle w:val="25"/>
          <w:rFonts w:hint="default" w:ascii="仿宋" w:hAnsi="仿宋" w:eastAsia="仿宋" w:cs="仿宋"/>
          <w:color w:val="000000"/>
          <w:spacing w:val="0"/>
          <w:w w:val="100"/>
          <w:kern w:val="2"/>
          <w:position w:val="0"/>
          <w:sz w:val="30"/>
          <w:szCs w:val="30"/>
          <w:u w:val="single" w:color="000000"/>
          <w:shd w:val="clear"/>
          <w:vertAlign w:val="baseline"/>
          <w:rtl w:val="0"/>
          <w:lang w:val="zh-TW" w:eastAsia="zh-TW" w:bidi="ar-SA"/>
        </w:rPr>
      </w:pPr>
      <w:r>
        <w:rPr>
          <w:rStyle w:val="25"/>
          <w:rFonts w:hint="default" w:ascii="仿宋" w:hAnsi="仿宋" w:eastAsia="仿宋" w:cs="仿宋"/>
          <w:color w:val="000000"/>
          <w:spacing w:val="0"/>
          <w:w w:val="100"/>
          <w:kern w:val="2"/>
          <w:position w:val="0"/>
          <w:sz w:val="30"/>
          <w:szCs w:val="30"/>
          <w:u w:val="single" w:color="000000"/>
          <w:shd w:val="clear"/>
          <w:vertAlign w:val="baseline"/>
          <w:rtl w:val="0"/>
          <w:lang w:val="zh-TW" w:eastAsia="zh-TW" w:bidi="ar-SA"/>
        </w:rPr>
        <w:t>地  址：泸州市古蔺县金兰街道落鸿路</w:t>
      </w:r>
      <w:r>
        <w:rPr>
          <w:rStyle w:val="25"/>
          <w:rFonts w:hint="default" w:ascii="仿宋" w:hAnsi="仿宋" w:eastAsia="仿宋" w:cs="仿宋"/>
          <w:color w:val="000000"/>
          <w:spacing w:val="0"/>
          <w:w w:val="100"/>
          <w:kern w:val="2"/>
          <w:position w:val="0"/>
          <w:sz w:val="30"/>
          <w:szCs w:val="30"/>
          <w:u w:val="single" w:color="000000"/>
          <w:shd w:val="clear"/>
          <w:vertAlign w:val="baseline"/>
          <w:rtl w:val="0"/>
          <w:lang w:val="en-US" w:eastAsia="zh-TW" w:bidi="ar-SA"/>
        </w:rPr>
        <w:t>56</w:t>
      </w:r>
      <w:r>
        <w:rPr>
          <w:rStyle w:val="25"/>
          <w:rFonts w:hint="default" w:ascii="仿宋" w:hAnsi="仿宋" w:eastAsia="仿宋" w:cs="仿宋"/>
          <w:color w:val="000000"/>
          <w:spacing w:val="0"/>
          <w:w w:val="100"/>
          <w:kern w:val="2"/>
          <w:position w:val="0"/>
          <w:sz w:val="30"/>
          <w:szCs w:val="30"/>
          <w:u w:val="single" w:color="000000"/>
          <w:shd w:val="clear"/>
          <w:vertAlign w:val="baseline"/>
          <w:rtl w:val="0"/>
          <w:lang w:val="zh-TW" w:eastAsia="zh-TW" w:bidi="ar-SA"/>
        </w:rPr>
        <w:t>号</w:t>
      </w:r>
    </w:p>
    <w:p w14:paraId="4FE6F1AD">
      <w:pPr>
        <w:pStyle w:val="26"/>
        <w:framePr w:wrap="auto" w:vAnchor="margin" w:hAnchor="text" w:yAlign="inline"/>
        <w:spacing w:line="360" w:lineRule="auto"/>
        <w:rPr>
          <w:rStyle w:val="25"/>
          <w:rFonts w:hint="eastAsia" w:ascii="仿宋" w:hAnsi="仿宋" w:eastAsia="仿宋" w:cs="仿宋"/>
          <w:color w:val="000000"/>
          <w:spacing w:val="0"/>
          <w:w w:val="100"/>
          <w:kern w:val="2"/>
          <w:position w:val="0"/>
          <w:sz w:val="30"/>
          <w:szCs w:val="30"/>
          <w:u w:val="single" w:color="000000"/>
          <w:shd w:val="clear"/>
          <w:vertAlign w:val="baseline"/>
          <w:rtl w:val="0"/>
          <w:lang w:val="zh-TW" w:eastAsia="zh-CN" w:bidi="ar-SA"/>
        </w:rPr>
      </w:pPr>
      <w:r>
        <w:rPr>
          <w:rStyle w:val="25"/>
          <w:rFonts w:hint="default" w:ascii="仿宋" w:hAnsi="仿宋" w:eastAsia="仿宋" w:cs="仿宋"/>
          <w:color w:val="000000"/>
          <w:spacing w:val="0"/>
          <w:w w:val="100"/>
          <w:kern w:val="2"/>
          <w:position w:val="0"/>
          <w:sz w:val="30"/>
          <w:szCs w:val="30"/>
          <w:u w:val="single" w:color="000000"/>
          <w:shd w:val="clear"/>
          <w:vertAlign w:val="baseline"/>
          <w:rtl w:val="0"/>
          <w:lang w:val="zh-TW" w:eastAsia="zh-TW" w:bidi="ar-SA"/>
        </w:rPr>
        <w:t>联系人：黎女士</w:t>
      </w:r>
      <w:r>
        <w:rPr>
          <w:rStyle w:val="25"/>
          <w:rFonts w:hint="eastAsia" w:ascii="仿宋" w:hAnsi="仿宋" w:eastAsia="仿宋" w:cs="仿宋"/>
          <w:color w:val="000000"/>
          <w:spacing w:val="0"/>
          <w:w w:val="100"/>
          <w:kern w:val="2"/>
          <w:position w:val="0"/>
          <w:sz w:val="30"/>
          <w:szCs w:val="30"/>
          <w:u w:val="single" w:color="000000"/>
          <w:shd w:val="clear"/>
          <w:vertAlign w:val="baseline"/>
          <w:rtl w:val="0"/>
          <w:lang w:val="zh-TW" w:eastAsia="zh-CN" w:bidi="ar-SA"/>
        </w:rPr>
        <w:t>、罗女士</w:t>
      </w:r>
    </w:p>
    <w:p w14:paraId="2B1B89E2">
      <w:pPr>
        <w:pStyle w:val="26"/>
        <w:framePr w:wrap="auto" w:vAnchor="margin" w:hAnchor="text" w:yAlign="inline"/>
        <w:shd w:val="clear" w:color="auto" w:fill="auto"/>
        <w:spacing w:line="360" w:lineRule="auto"/>
        <w:rPr>
          <w:rStyle w:val="25"/>
          <w:rFonts w:hint="default" w:ascii="仿宋" w:hAnsi="仿宋" w:eastAsia="仿宋" w:cs="仿宋"/>
          <w:color w:val="000000"/>
          <w:spacing w:val="0"/>
          <w:w w:val="100"/>
          <w:kern w:val="2"/>
          <w:position w:val="0"/>
          <w:sz w:val="30"/>
          <w:szCs w:val="30"/>
          <w:u w:val="single" w:color="000000"/>
          <w:shd w:val="clear"/>
          <w:vertAlign w:val="baseline"/>
          <w:rtl w:val="0"/>
          <w:lang w:val="zh-TW" w:eastAsia="zh-TW" w:bidi="ar-SA"/>
        </w:rPr>
      </w:pPr>
      <w:r>
        <w:rPr>
          <w:rStyle w:val="25"/>
          <w:rFonts w:hint="default" w:ascii="仿宋" w:hAnsi="仿宋" w:eastAsia="仿宋" w:cs="仿宋"/>
          <w:color w:val="000000"/>
          <w:spacing w:val="0"/>
          <w:w w:val="100"/>
          <w:kern w:val="2"/>
          <w:position w:val="0"/>
          <w:sz w:val="30"/>
          <w:szCs w:val="30"/>
          <w:u w:val="single" w:color="000000"/>
          <w:shd w:val="clear"/>
          <w:vertAlign w:val="baseline"/>
          <w:rtl w:val="0"/>
          <w:lang w:val="zh-TW" w:eastAsia="zh-TW" w:bidi="ar-SA"/>
        </w:rPr>
        <w:t>联系电话：</w:t>
      </w:r>
      <w:r>
        <w:rPr>
          <w:rStyle w:val="25"/>
          <w:rFonts w:hint="default" w:ascii="仿宋" w:hAnsi="仿宋" w:eastAsia="仿宋" w:cs="仿宋"/>
          <w:color w:val="000000"/>
          <w:spacing w:val="0"/>
          <w:w w:val="100"/>
          <w:kern w:val="2"/>
          <w:position w:val="0"/>
          <w:sz w:val="30"/>
          <w:szCs w:val="30"/>
          <w:u w:val="single" w:color="000000"/>
          <w:shd w:val="clear"/>
          <w:vertAlign w:val="baseline"/>
          <w:rtl w:val="0"/>
          <w:lang w:val="en-US" w:eastAsia="zh-TW" w:bidi="ar-SA"/>
        </w:rPr>
        <w:t>0830-7105130</w:t>
      </w:r>
      <w:r>
        <w:rPr>
          <w:rStyle w:val="25"/>
          <w:rFonts w:hint="default" w:ascii="仿宋" w:hAnsi="仿宋" w:eastAsia="仿宋" w:cs="仿宋"/>
          <w:color w:val="000000"/>
          <w:spacing w:val="0"/>
          <w:w w:val="100"/>
          <w:kern w:val="2"/>
          <w:position w:val="0"/>
          <w:sz w:val="30"/>
          <w:szCs w:val="30"/>
          <w:u w:val="single" w:color="000000"/>
          <w:shd w:val="clear"/>
          <w:vertAlign w:val="baseline"/>
          <w:rtl w:val="0"/>
          <w:lang w:val="zh-TW" w:eastAsia="zh-TW" w:bidi="ar-SA"/>
        </w:rPr>
        <w:t>，</w:t>
      </w:r>
      <w:r>
        <w:rPr>
          <w:rStyle w:val="25"/>
          <w:rFonts w:hint="default" w:ascii="仿宋" w:hAnsi="仿宋" w:eastAsia="仿宋" w:cs="仿宋"/>
          <w:color w:val="000000"/>
          <w:spacing w:val="0"/>
          <w:w w:val="100"/>
          <w:kern w:val="2"/>
          <w:position w:val="0"/>
          <w:sz w:val="30"/>
          <w:szCs w:val="30"/>
          <w:u w:val="single" w:color="000000"/>
          <w:shd w:val="clear"/>
          <w:vertAlign w:val="baseline"/>
          <w:rtl w:val="0"/>
          <w:lang w:val="en-US" w:eastAsia="zh-TW" w:bidi="ar-SA"/>
        </w:rPr>
        <w:t>13909082358</w:t>
      </w:r>
    </w:p>
    <w:p w14:paraId="69BB51D7">
      <w:pPr>
        <w:pStyle w:val="26"/>
        <w:framePr w:wrap="auto" w:vAnchor="margin" w:hAnchor="text" w:yAlign="inline"/>
        <w:shd w:val="clear" w:color="auto" w:fill="auto"/>
        <w:spacing w:line="360" w:lineRule="auto"/>
        <w:ind w:left="0" w:leftChars="0" w:firstLine="9000" w:firstLineChars="3000"/>
        <w:rPr>
          <w:rStyle w:val="25"/>
          <w:rFonts w:hint="default" w:ascii="仿宋" w:hAnsi="仿宋" w:eastAsia="仿宋" w:cs="仿宋"/>
          <w:color w:val="000000"/>
          <w:spacing w:val="0"/>
          <w:w w:val="100"/>
          <w:kern w:val="2"/>
          <w:position w:val="0"/>
          <w:sz w:val="30"/>
          <w:szCs w:val="30"/>
          <w:u w:val="single" w:color="000000"/>
          <w:shd w:val="clear"/>
          <w:vertAlign w:val="baseline"/>
          <w:rtl w:val="0"/>
          <w:lang w:val="zh-TW" w:eastAsia="zh-TW" w:bidi="ar-SA"/>
        </w:rPr>
      </w:pPr>
    </w:p>
    <w:p w14:paraId="05EA206A">
      <w:pPr>
        <w:pStyle w:val="26"/>
        <w:framePr w:wrap="auto" w:vAnchor="margin" w:hAnchor="text" w:yAlign="inline"/>
        <w:shd w:val="clear" w:color="auto" w:fill="auto"/>
        <w:spacing w:line="360" w:lineRule="auto"/>
        <w:ind w:firstLine="6279" w:firstLineChars="2093"/>
        <w:rPr>
          <w:rStyle w:val="25"/>
          <w:rFonts w:hint="default" w:ascii="仿宋" w:hAnsi="仿宋" w:eastAsia="仿宋" w:cs="仿宋"/>
          <w:color w:val="000000"/>
          <w:spacing w:val="0"/>
          <w:w w:val="100"/>
          <w:kern w:val="2"/>
          <w:position w:val="0"/>
          <w:sz w:val="30"/>
          <w:szCs w:val="30"/>
          <w:u w:val="none" w:color="auto"/>
          <w:shd w:val="clear"/>
          <w:vertAlign w:val="baseline"/>
          <w:rtl w:val="0"/>
          <w:lang w:val="zh-TW" w:eastAsia="zh-TW" w:bidi="ar-SA"/>
        </w:rPr>
      </w:pPr>
      <w:r>
        <w:rPr>
          <w:rStyle w:val="25"/>
          <w:rFonts w:hint="default" w:ascii="仿宋" w:hAnsi="仿宋" w:eastAsia="仿宋" w:cs="仿宋"/>
          <w:color w:val="000000"/>
          <w:spacing w:val="0"/>
          <w:w w:val="100"/>
          <w:kern w:val="2"/>
          <w:position w:val="0"/>
          <w:sz w:val="30"/>
          <w:szCs w:val="30"/>
          <w:u w:val="none" w:color="auto"/>
          <w:shd w:val="clear"/>
          <w:vertAlign w:val="baseline"/>
          <w:rtl w:val="0"/>
          <w:lang w:val="zh-TW" w:eastAsia="zh-TW" w:bidi="ar-SA"/>
        </w:rPr>
        <w:t>古蔺县中医医院</w:t>
      </w:r>
    </w:p>
    <w:p w14:paraId="7FF78F5D">
      <w:pPr>
        <w:pStyle w:val="26"/>
        <w:framePr w:wrap="auto" w:vAnchor="margin" w:hAnchor="text" w:yAlign="inline"/>
        <w:shd w:val="clear" w:color="auto" w:fill="auto"/>
        <w:spacing w:line="360" w:lineRule="auto"/>
        <w:ind w:left="0" w:leftChars="0" w:firstLine="6300" w:firstLineChars="2100"/>
        <w:rPr>
          <w:rStyle w:val="25"/>
          <w:rFonts w:hint="default" w:ascii="仿宋" w:hAnsi="仿宋" w:eastAsia="仿宋" w:cs="仿宋"/>
          <w:color w:val="000000"/>
          <w:spacing w:val="0"/>
          <w:w w:val="100"/>
          <w:kern w:val="2"/>
          <w:position w:val="0"/>
          <w:sz w:val="30"/>
          <w:szCs w:val="30"/>
          <w:u w:val="none" w:color="auto"/>
          <w:shd w:val="clear"/>
          <w:vertAlign w:val="baseline"/>
          <w:rtl w:val="0"/>
          <w:lang w:val="zh-TW" w:eastAsia="zh-TW" w:bidi="ar-SA"/>
        </w:rPr>
      </w:pPr>
      <w:r>
        <w:rPr>
          <w:rStyle w:val="25"/>
          <w:rFonts w:hint="default" w:ascii="仿宋" w:hAnsi="仿宋" w:eastAsia="仿宋" w:cs="仿宋"/>
          <w:color w:val="000000"/>
          <w:spacing w:val="0"/>
          <w:w w:val="100"/>
          <w:kern w:val="2"/>
          <w:position w:val="0"/>
          <w:sz w:val="30"/>
          <w:szCs w:val="30"/>
          <w:u w:val="none" w:color="auto"/>
          <w:shd w:val="clear"/>
          <w:vertAlign w:val="baseline"/>
          <w:rtl w:val="0"/>
          <w:lang w:val="en-US" w:eastAsia="zh-TW" w:bidi="ar-SA"/>
        </w:rPr>
        <w:t>2024</w:t>
      </w:r>
      <w:r>
        <w:rPr>
          <w:rStyle w:val="25"/>
          <w:rFonts w:hint="default" w:ascii="仿宋" w:hAnsi="仿宋" w:eastAsia="仿宋" w:cs="仿宋"/>
          <w:color w:val="000000"/>
          <w:spacing w:val="0"/>
          <w:w w:val="100"/>
          <w:kern w:val="2"/>
          <w:position w:val="0"/>
          <w:sz w:val="30"/>
          <w:szCs w:val="30"/>
          <w:u w:val="none" w:color="auto"/>
          <w:shd w:val="clear"/>
          <w:vertAlign w:val="baseline"/>
          <w:rtl w:val="0"/>
          <w:lang w:val="zh-TW" w:eastAsia="zh-TW" w:bidi="ar-SA"/>
        </w:rPr>
        <w:t>年</w:t>
      </w:r>
      <w:r>
        <w:rPr>
          <w:rStyle w:val="25"/>
          <w:rFonts w:hint="eastAsia" w:ascii="仿宋" w:hAnsi="仿宋" w:eastAsia="仿宋" w:cs="仿宋"/>
          <w:color w:val="000000"/>
          <w:spacing w:val="0"/>
          <w:w w:val="100"/>
          <w:kern w:val="2"/>
          <w:position w:val="0"/>
          <w:sz w:val="30"/>
          <w:szCs w:val="30"/>
          <w:u w:val="none" w:color="auto"/>
          <w:shd w:val="clear"/>
          <w:vertAlign w:val="baseline"/>
          <w:rtl w:val="0"/>
          <w:lang w:val="en-US" w:eastAsia="zh-CN" w:bidi="ar-SA"/>
        </w:rPr>
        <w:t>11</w:t>
      </w:r>
      <w:r>
        <w:rPr>
          <w:rStyle w:val="25"/>
          <w:rFonts w:hint="default" w:ascii="仿宋" w:hAnsi="仿宋" w:eastAsia="仿宋" w:cs="仿宋"/>
          <w:color w:val="000000"/>
          <w:spacing w:val="0"/>
          <w:w w:val="100"/>
          <w:kern w:val="2"/>
          <w:position w:val="0"/>
          <w:sz w:val="30"/>
          <w:szCs w:val="30"/>
          <w:u w:val="none" w:color="auto"/>
          <w:shd w:val="clear"/>
          <w:vertAlign w:val="baseline"/>
          <w:rtl w:val="0"/>
          <w:lang w:val="zh-TW" w:eastAsia="zh-TW" w:bidi="ar-SA"/>
        </w:rPr>
        <w:t>月</w:t>
      </w:r>
      <w:r>
        <w:rPr>
          <w:rStyle w:val="25"/>
          <w:rFonts w:hint="eastAsia" w:ascii="仿宋" w:hAnsi="仿宋" w:eastAsia="仿宋" w:cs="仿宋"/>
          <w:color w:val="000000"/>
          <w:spacing w:val="0"/>
          <w:w w:val="100"/>
          <w:kern w:val="2"/>
          <w:position w:val="0"/>
          <w:sz w:val="30"/>
          <w:szCs w:val="30"/>
          <w:u w:val="none" w:color="auto"/>
          <w:shd w:val="clear"/>
          <w:vertAlign w:val="baseline"/>
          <w:rtl w:val="0"/>
          <w:lang w:val="en-US" w:eastAsia="zh-CN" w:bidi="ar-SA"/>
        </w:rPr>
        <w:t>27</w:t>
      </w:r>
      <w:r>
        <w:rPr>
          <w:rStyle w:val="25"/>
          <w:rFonts w:hint="default" w:ascii="仿宋" w:hAnsi="仿宋" w:eastAsia="仿宋" w:cs="仿宋"/>
          <w:color w:val="000000"/>
          <w:spacing w:val="0"/>
          <w:w w:val="100"/>
          <w:kern w:val="2"/>
          <w:position w:val="0"/>
          <w:sz w:val="30"/>
          <w:szCs w:val="30"/>
          <w:u w:val="none" w:color="auto"/>
          <w:shd w:val="clear"/>
          <w:vertAlign w:val="baseline"/>
          <w:rtl w:val="0"/>
          <w:lang w:val="zh-TW" w:eastAsia="zh-TW" w:bidi="ar-SA"/>
        </w:rPr>
        <w:t>日</w:t>
      </w:r>
    </w:p>
    <w:p w14:paraId="22863897">
      <w:pPr>
        <w:spacing w:line="360" w:lineRule="auto"/>
        <w:jc w:val="left"/>
        <w:rPr>
          <w:rFonts w:hint="eastAsia" w:ascii="Arial Black" w:hAnsi="Arial Black" w:cs="Arial Black"/>
          <w:b/>
          <w:bCs/>
          <w:sz w:val="28"/>
          <w:szCs w:val="28"/>
          <w:lang w:val="en-US" w:eastAsia="zh-CN"/>
        </w:rPr>
      </w:pPr>
    </w:p>
    <w:p w14:paraId="6C454A9C">
      <w:pPr>
        <w:pStyle w:val="16"/>
        <w:spacing w:line="360" w:lineRule="auto"/>
        <w:ind w:left="0" w:leftChars="0" w:firstLine="0" w:firstLineChars="0"/>
        <w:rPr>
          <w:rFonts w:hint="eastAsia" w:ascii="Arial Black" w:hAnsi="Arial Black" w:cs="Arial Black"/>
          <w:b/>
          <w:bCs/>
          <w:sz w:val="28"/>
          <w:szCs w:val="28"/>
          <w:lang w:val="en-US" w:eastAsia="zh-CN"/>
        </w:rPr>
      </w:pPr>
    </w:p>
    <w:p w14:paraId="00EE0A49">
      <w:pPr>
        <w:widowControl w:val="0"/>
        <w:numPr>
          <w:ilvl w:val="0"/>
          <w:numId w:val="0"/>
        </w:numPr>
        <w:spacing w:line="360" w:lineRule="auto"/>
        <w:jc w:val="both"/>
        <w:rPr>
          <w:rFonts w:hint="eastAsia" w:ascii="Arial Black" w:hAnsi="Arial Black" w:cs="Arial Black"/>
          <w:b/>
          <w:bCs/>
          <w:sz w:val="28"/>
          <w:szCs w:val="28"/>
          <w:lang w:val="en-US" w:eastAsia="zh-CN"/>
        </w:rPr>
      </w:pPr>
    </w:p>
    <w:p w14:paraId="1F500A6B">
      <w:pPr>
        <w:widowControl w:val="0"/>
        <w:numPr>
          <w:ilvl w:val="0"/>
          <w:numId w:val="0"/>
        </w:numPr>
        <w:spacing w:line="360" w:lineRule="auto"/>
        <w:jc w:val="both"/>
        <w:rPr>
          <w:rFonts w:hint="eastAsia" w:ascii="Arial Black" w:hAnsi="Arial Black" w:cs="Arial Black"/>
          <w:b/>
          <w:bCs/>
          <w:sz w:val="28"/>
          <w:szCs w:val="28"/>
          <w:lang w:val="en-US" w:eastAsia="zh-CN"/>
        </w:rPr>
      </w:pPr>
    </w:p>
    <w:p w14:paraId="38BE671B">
      <w:pPr>
        <w:widowControl w:val="0"/>
        <w:numPr>
          <w:ilvl w:val="0"/>
          <w:numId w:val="0"/>
        </w:numPr>
        <w:spacing w:line="360" w:lineRule="auto"/>
        <w:jc w:val="both"/>
        <w:rPr>
          <w:rFonts w:hint="eastAsia" w:ascii="Arial Black" w:hAnsi="Arial Black" w:cs="Arial Black"/>
          <w:b/>
          <w:bCs/>
          <w:sz w:val="28"/>
          <w:szCs w:val="28"/>
          <w:lang w:val="en-US" w:eastAsia="zh-CN"/>
        </w:rPr>
      </w:pPr>
    </w:p>
    <w:p w14:paraId="6CF01347">
      <w:pPr>
        <w:widowControl w:val="0"/>
        <w:numPr>
          <w:ilvl w:val="0"/>
          <w:numId w:val="0"/>
        </w:numPr>
        <w:spacing w:line="360" w:lineRule="auto"/>
        <w:jc w:val="both"/>
        <w:rPr>
          <w:rFonts w:hint="eastAsia" w:ascii="Arial Black" w:hAnsi="Arial Black" w:cs="Arial Black"/>
          <w:b/>
          <w:bCs/>
          <w:sz w:val="28"/>
          <w:szCs w:val="28"/>
          <w:lang w:val="en-US" w:eastAsia="zh-CN"/>
        </w:rPr>
      </w:pPr>
    </w:p>
    <w:p w14:paraId="6423B8F9">
      <w:pPr>
        <w:widowControl w:val="0"/>
        <w:numPr>
          <w:ilvl w:val="0"/>
          <w:numId w:val="0"/>
        </w:numPr>
        <w:spacing w:line="360" w:lineRule="auto"/>
        <w:jc w:val="both"/>
        <w:rPr>
          <w:rFonts w:hint="eastAsia" w:ascii="Arial Black" w:hAnsi="Arial Black" w:cs="Arial Black"/>
          <w:b/>
          <w:bCs/>
          <w:sz w:val="28"/>
          <w:szCs w:val="28"/>
          <w:lang w:val="en-US" w:eastAsia="zh-CN"/>
        </w:rPr>
      </w:pPr>
    </w:p>
    <w:p w14:paraId="34F5D495">
      <w:pPr>
        <w:widowControl w:val="0"/>
        <w:numPr>
          <w:ilvl w:val="0"/>
          <w:numId w:val="0"/>
        </w:numPr>
        <w:spacing w:line="360" w:lineRule="auto"/>
        <w:jc w:val="both"/>
        <w:rPr>
          <w:rFonts w:hint="eastAsia" w:ascii="Arial Black" w:hAnsi="Arial Black" w:cs="Arial Black"/>
          <w:b/>
          <w:bCs/>
          <w:sz w:val="28"/>
          <w:szCs w:val="28"/>
          <w:lang w:val="en-US" w:eastAsia="zh-CN"/>
        </w:rPr>
      </w:pPr>
    </w:p>
    <w:p w14:paraId="262862E6">
      <w:pPr>
        <w:pStyle w:val="2"/>
        <w:rPr>
          <w:rFonts w:hint="eastAsia" w:ascii="Arial Black" w:hAnsi="Arial Black" w:cs="Arial Black"/>
          <w:b/>
          <w:bCs/>
          <w:sz w:val="28"/>
          <w:szCs w:val="28"/>
          <w:lang w:val="en-US" w:eastAsia="zh-CN"/>
        </w:rPr>
      </w:pPr>
    </w:p>
    <w:p w14:paraId="2A814807">
      <w:pPr>
        <w:pStyle w:val="3"/>
        <w:rPr>
          <w:rFonts w:hint="eastAsia"/>
          <w:lang w:val="en-US" w:eastAsia="zh-CN"/>
        </w:rPr>
      </w:pPr>
    </w:p>
    <w:p w14:paraId="0A3F2D81">
      <w:pPr>
        <w:widowControl w:val="0"/>
        <w:numPr>
          <w:ilvl w:val="0"/>
          <w:numId w:val="0"/>
        </w:numPr>
        <w:spacing w:line="360" w:lineRule="auto"/>
        <w:jc w:val="both"/>
        <w:rPr>
          <w:rFonts w:hint="eastAsia" w:ascii="Arial Black" w:hAnsi="Arial Black" w:cs="Arial Black"/>
          <w:b/>
          <w:bCs/>
          <w:sz w:val="28"/>
          <w:szCs w:val="28"/>
          <w:lang w:val="en-US" w:eastAsia="zh-CN"/>
        </w:rPr>
      </w:pPr>
    </w:p>
    <w:p w14:paraId="07ED02E1">
      <w:pPr>
        <w:widowControl w:val="0"/>
        <w:numPr>
          <w:ilvl w:val="0"/>
          <w:numId w:val="0"/>
        </w:numPr>
        <w:spacing w:line="360" w:lineRule="auto"/>
        <w:jc w:val="both"/>
        <w:rPr>
          <w:rFonts w:hint="eastAsia" w:ascii="Arial Black" w:hAnsi="Arial Black" w:cs="Arial Black"/>
          <w:b/>
          <w:bCs/>
          <w:sz w:val="44"/>
          <w:szCs w:val="44"/>
          <w:lang w:val="en-US" w:eastAsia="zh-CN"/>
        </w:rPr>
      </w:pPr>
      <w:r>
        <w:rPr>
          <w:rFonts w:hint="eastAsia" w:ascii="Arial Black" w:hAnsi="Arial Black" w:cs="Arial Black"/>
          <w:b/>
          <w:bCs/>
          <w:sz w:val="28"/>
          <w:szCs w:val="28"/>
          <w:lang w:val="en-US" w:eastAsia="zh-CN"/>
        </w:rPr>
        <w:t>附件</w:t>
      </w:r>
      <w:r>
        <w:rPr>
          <w:rFonts w:hint="eastAsia" w:ascii="Arial Black" w:hAnsi="Arial Black" w:cs="Arial Black"/>
          <w:b w:val="0"/>
          <w:bCs w:val="0"/>
          <w:sz w:val="28"/>
          <w:szCs w:val="28"/>
          <w:lang w:val="en-US" w:eastAsia="zh-CN"/>
        </w:rPr>
        <w:t>1：</w:t>
      </w:r>
    </w:p>
    <w:p w14:paraId="5379A128">
      <w:pPr>
        <w:spacing w:line="360" w:lineRule="auto"/>
        <w:jc w:val="center"/>
        <w:rPr>
          <w:rFonts w:hint="eastAsia" w:ascii="仿宋" w:hAnsi="仿宋" w:eastAsia="仿宋" w:cs="仿宋"/>
          <w:b/>
          <w:color w:val="auto"/>
          <w:sz w:val="28"/>
          <w:szCs w:val="28"/>
        </w:rPr>
      </w:pPr>
      <w:r>
        <w:rPr>
          <w:rFonts w:hint="eastAsia" w:ascii="仿宋" w:hAnsi="仿宋" w:eastAsia="仿宋" w:cs="仿宋"/>
          <w:b/>
          <w:color w:val="auto"/>
          <w:sz w:val="28"/>
          <w:szCs w:val="28"/>
          <w:lang w:val="en-US" w:eastAsia="zh-CN"/>
        </w:rPr>
        <w:t>谈判</w:t>
      </w:r>
      <w:r>
        <w:rPr>
          <w:rFonts w:hint="eastAsia" w:ascii="仿宋" w:hAnsi="仿宋" w:eastAsia="仿宋" w:cs="仿宋"/>
          <w:b/>
          <w:color w:val="auto"/>
          <w:sz w:val="28"/>
          <w:szCs w:val="28"/>
        </w:rPr>
        <w:t>初始报价（实质性要求）</w:t>
      </w:r>
    </w:p>
    <w:p w14:paraId="39A22866">
      <w:pPr>
        <w:widowControl/>
        <w:spacing w:line="360" w:lineRule="auto"/>
        <w:outlineLvl w:val="1"/>
        <w:rPr>
          <w:rFonts w:hint="eastAsia" w:ascii="仿宋" w:hAnsi="仿宋" w:eastAsia="仿宋" w:cs="仿宋"/>
          <w:b/>
          <w:color w:val="auto"/>
          <w:sz w:val="24"/>
          <w:szCs w:val="24"/>
        </w:rPr>
      </w:pPr>
    </w:p>
    <w:p w14:paraId="75D2370C">
      <w:pPr>
        <w:widowControl/>
        <w:spacing w:line="360" w:lineRule="auto"/>
        <w:outlineLvl w:val="1"/>
        <w:rPr>
          <w:rFonts w:hint="eastAsia" w:ascii="仿宋" w:hAnsi="仿宋" w:eastAsia="仿宋" w:cs="仿宋"/>
          <w:sz w:val="24"/>
          <w:szCs w:val="24"/>
          <w:lang w:val="en-US" w:eastAsia="zh-CN"/>
        </w:rPr>
      </w:pPr>
      <w:r>
        <w:rPr>
          <w:rFonts w:hint="eastAsia" w:ascii="仿宋" w:hAnsi="仿宋" w:eastAsia="仿宋" w:cs="仿宋"/>
          <w:b/>
          <w:color w:val="auto"/>
          <w:sz w:val="24"/>
          <w:szCs w:val="24"/>
        </w:rPr>
        <w:t>项目编号：GZY24-05</w:t>
      </w:r>
      <w:r>
        <w:rPr>
          <w:rFonts w:hint="eastAsia" w:ascii="仿宋" w:hAnsi="仿宋" w:eastAsia="仿宋" w:cs="仿宋"/>
          <w:b/>
          <w:color w:val="auto"/>
          <w:sz w:val="24"/>
          <w:szCs w:val="24"/>
          <w:lang w:val="en-US" w:eastAsia="zh-CN"/>
        </w:rPr>
        <w:t>1</w:t>
      </w:r>
    </w:p>
    <w:p w14:paraId="4E3F26CB">
      <w:pPr>
        <w:spacing w:line="360" w:lineRule="auto"/>
        <w:jc w:val="left"/>
        <w:rPr>
          <w:color w:val="auto"/>
        </w:rPr>
      </w:pPr>
      <w:bookmarkStart w:id="3" w:name="PO_默认文件内容_9"/>
      <w:r>
        <w:rPr>
          <w:rFonts w:hint="eastAsia" w:ascii="仿宋" w:hAnsi="仿宋" w:eastAsia="仿宋" w:cs="仿宋"/>
          <w:b/>
          <w:bCs/>
          <w:color w:val="auto"/>
          <w:sz w:val="24"/>
          <w:szCs w:val="24"/>
          <w:lang w:val="en-US" w:eastAsia="zh-CN"/>
        </w:rPr>
        <w:t xml:space="preserve">   </w:t>
      </w:r>
      <w:r>
        <w:rPr>
          <w:rFonts w:hint="eastAsia" w:ascii="仿宋" w:hAnsi="仿宋" w:eastAsia="仿宋" w:cs="仿宋"/>
          <w:b/>
          <w:bCs/>
          <w:color w:val="auto"/>
          <w:sz w:val="24"/>
          <w:szCs w:val="24"/>
        </w:rPr>
        <w:t xml:space="preserve">                             </w:t>
      </w:r>
    </w:p>
    <w:tbl>
      <w:tblPr>
        <w:tblStyle w:val="18"/>
        <w:tblW w:w="11161" w:type="dxa"/>
        <w:tblInd w:w="-451" w:type="dxa"/>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Layout w:type="fixed"/>
        <w:tblCellMar>
          <w:top w:w="0" w:type="dxa"/>
          <w:left w:w="108" w:type="dxa"/>
          <w:bottom w:w="0" w:type="dxa"/>
          <w:right w:w="108" w:type="dxa"/>
        </w:tblCellMar>
      </w:tblPr>
      <w:tblGrid>
        <w:gridCol w:w="833"/>
        <w:gridCol w:w="3038"/>
        <w:gridCol w:w="2220"/>
        <w:gridCol w:w="2356"/>
        <w:gridCol w:w="1357"/>
        <w:gridCol w:w="1357"/>
      </w:tblGrid>
      <w:tr w14:paraId="6117473D">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750" w:hRule="atLeast"/>
        </w:trPr>
        <w:tc>
          <w:tcPr>
            <w:tcW w:w="833" w:type="dxa"/>
            <w:noWrap w:val="0"/>
            <w:vAlign w:val="center"/>
          </w:tcPr>
          <w:p w14:paraId="1B150092">
            <w:pPr>
              <w:spacing w:line="360" w:lineRule="auto"/>
              <w:jc w:val="center"/>
              <w:outlineLvl w:val="1"/>
              <w:rPr>
                <w:rFonts w:hint="eastAsia" w:ascii="仿宋" w:hAnsi="仿宋" w:eastAsia="仿宋" w:cs="仿宋"/>
                <w:b/>
                <w:bCs/>
                <w:color w:val="auto"/>
                <w:sz w:val="24"/>
                <w:szCs w:val="24"/>
                <w:lang w:val="en-US" w:eastAsia="zh-CN"/>
              </w:rPr>
            </w:pPr>
            <w:r>
              <w:rPr>
                <w:rFonts w:hint="eastAsia" w:ascii="仿宋" w:hAnsi="仿宋" w:eastAsia="仿宋" w:cs="仿宋"/>
                <w:b/>
                <w:bCs/>
                <w:color w:val="auto"/>
                <w:sz w:val="24"/>
                <w:szCs w:val="24"/>
                <w:lang w:val="en-US" w:eastAsia="zh-CN"/>
              </w:rPr>
              <w:t>包号</w:t>
            </w:r>
          </w:p>
        </w:tc>
        <w:tc>
          <w:tcPr>
            <w:tcW w:w="3038" w:type="dxa"/>
            <w:noWrap w:val="0"/>
            <w:vAlign w:val="center"/>
          </w:tcPr>
          <w:p w14:paraId="1AB4B2CC">
            <w:pPr>
              <w:widowControl/>
              <w:spacing w:line="360" w:lineRule="auto"/>
              <w:jc w:val="center"/>
              <w:rPr>
                <w:rFonts w:hint="eastAsia" w:ascii="仿宋" w:hAnsi="仿宋" w:eastAsia="仿宋" w:cs="仿宋"/>
                <w:b/>
                <w:bCs/>
                <w:color w:val="auto"/>
                <w:sz w:val="24"/>
                <w:szCs w:val="24"/>
                <w:lang w:val="en-US" w:eastAsia="zh-CN"/>
              </w:rPr>
            </w:pPr>
            <w:r>
              <w:rPr>
                <w:rFonts w:hint="eastAsia" w:ascii="仿宋" w:hAnsi="仿宋" w:eastAsia="仿宋" w:cs="仿宋"/>
                <w:b/>
                <w:bCs/>
                <w:color w:val="auto"/>
                <w:sz w:val="24"/>
                <w:szCs w:val="24"/>
                <w:lang w:val="en-US" w:eastAsia="zh-CN"/>
              </w:rPr>
              <w:t>标的名称</w:t>
            </w:r>
          </w:p>
        </w:tc>
        <w:tc>
          <w:tcPr>
            <w:tcW w:w="2220" w:type="dxa"/>
            <w:noWrap w:val="0"/>
            <w:vAlign w:val="center"/>
          </w:tcPr>
          <w:p w14:paraId="3FA79115">
            <w:pPr>
              <w:widowControl/>
              <w:spacing w:line="360" w:lineRule="auto"/>
              <w:jc w:val="center"/>
              <w:rPr>
                <w:rFonts w:hint="eastAsia" w:ascii="仿宋" w:hAnsi="仿宋" w:eastAsia="仿宋" w:cs="仿宋"/>
                <w:b/>
                <w:bCs/>
                <w:color w:val="auto"/>
                <w:sz w:val="24"/>
                <w:szCs w:val="24"/>
                <w:lang w:val="en-US" w:eastAsia="zh-CN"/>
              </w:rPr>
            </w:pPr>
            <w:r>
              <w:rPr>
                <w:rFonts w:hint="eastAsia" w:ascii="仿宋" w:hAnsi="仿宋" w:eastAsia="仿宋" w:cs="仿宋"/>
                <w:b/>
                <w:bCs/>
                <w:i w:val="0"/>
                <w:iCs w:val="0"/>
                <w:color w:val="000000"/>
                <w:kern w:val="0"/>
                <w:sz w:val="24"/>
                <w:szCs w:val="24"/>
                <w:u w:val="none"/>
                <w:lang w:val="en-US" w:eastAsia="zh-CN" w:bidi="ar"/>
              </w:rPr>
              <w:t>质保期</w:t>
            </w:r>
          </w:p>
        </w:tc>
        <w:tc>
          <w:tcPr>
            <w:tcW w:w="2356" w:type="dxa"/>
            <w:shd w:val="clear" w:color="auto" w:fill="auto"/>
            <w:noWrap w:val="0"/>
            <w:vAlign w:val="center"/>
          </w:tcPr>
          <w:p w14:paraId="46FC433E">
            <w:pPr>
              <w:widowControl/>
              <w:jc w:val="center"/>
              <w:rPr>
                <w:rFonts w:hint="eastAsia" w:ascii="仿宋" w:hAnsi="仿宋" w:eastAsia="仿宋" w:cs="仿宋"/>
                <w:b/>
                <w:bCs/>
                <w:color w:val="auto"/>
                <w:kern w:val="2"/>
                <w:sz w:val="21"/>
                <w:szCs w:val="21"/>
                <w:lang w:val="en-US" w:eastAsia="zh-CN" w:bidi="ar-SA"/>
              </w:rPr>
            </w:pPr>
            <w:r>
              <w:rPr>
                <w:rFonts w:hint="eastAsia" w:ascii="仿宋" w:hAnsi="仿宋" w:eastAsia="仿宋" w:cs="仿宋"/>
                <w:b/>
                <w:bCs/>
                <w:color w:val="auto"/>
                <w:sz w:val="21"/>
                <w:szCs w:val="21"/>
                <w:lang w:val="en-US" w:eastAsia="zh-CN"/>
              </w:rPr>
              <w:t>下浮率（%）</w:t>
            </w:r>
          </w:p>
        </w:tc>
        <w:tc>
          <w:tcPr>
            <w:tcW w:w="1357" w:type="dxa"/>
            <w:shd w:val="clear" w:color="auto" w:fill="auto"/>
            <w:noWrap w:val="0"/>
            <w:vAlign w:val="center"/>
          </w:tcPr>
          <w:p w14:paraId="65F14E8D">
            <w:pPr>
              <w:widowControl/>
              <w:jc w:val="center"/>
              <w:rPr>
                <w:rFonts w:hint="eastAsia" w:ascii="仿宋" w:hAnsi="仿宋" w:eastAsia="仿宋" w:cs="仿宋"/>
                <w:b/>
                <w:bCs/>
                <w:color w:val="auto"/>
                <w:kern w:val="2"/>
                <w:sz w:val="21"/>
                <w:szCs w:val="21"/>
                <w:lang w:val="en-US" w:eastAsia="zh-CN" w:bidi="ar-SA"/>
              </w:rPr>
            </w:pPr>
            <w:r>
              <w:rPr>
                <w:rFonts w:hint="eastAsia" w:ascii="仿宋" w:hAnsi="仿宋" w:eastAsia="仿宋" w:cs="仿宋"/>
                <w:b/>
                <w:bCs/>
                <w:color w:val="auto"/>
                <w:sz w:val="21"/>
                <w:szCs w:val="21"/>
                <w:lang w:val="en-US" w:eastAsia="zh-CN"/>
              </w:rPr>
              <w:t>投标报价（1-下浮率）（%）</w:t>
            </w:r>
          </w:p>
        </w:tc>
        <w:tc>
          <w:tcPr>
            <w:tcW w:w="1357" w:type="dxa"/>
            <w:noWrap w:val="0"/>
            <w:vAlign w:val="center"/>
          </w:tcPr>
          <w:p w14:paraId="0B3FF813">
            <w:pPr>
              <w:widowControl/>
              <w:spacing w:line="360" w:lineRule="auto"/>
              <w:jc w:val="center"/>
              <w:rPr>
                <w:rFonts w:hint="eastAsia" w:ascii="仿宋" w:hAnsi="仿宋" w:eastAsia="仿宋" w:cs="仿宋"/>
                <w:b/>
                <w:bCs/>
                <w:color w:val="auto"/>
                <w:sz w:val="24"/>
                <w:szCs w:val="24"/>
                <w:lang w:eastAsia="zh-CN"/>
              </w:rPr>
            </w:pPr>
          </w:p>
        </w:tc>
      </w:tr>
      <w:tr w14:paraId="7B2B6F15">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1101" w:hRule="atLeast"/>
        </w:trPr>
        <w:tc>
          <w:tcPr>
            <w:tcW w:w="833" w:type="dxa"/>
            <w:noWrap w:val="0"/>
            <w:vAlign w:val="center"/>
          </w:tcPr>
          <w:p w14:paraId="22E91F28">
            <w:pPr>
              <w:widowControl/>
              <w:spacing w:line="360" w:lineRule="auto"/>
              <w:jc w:val="center"/>
              <w:rPr>
                <w:rFonts w:hint="default"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0</w:t>
            </w:r>
            <w:r>
              <w:rPr>
                <w:rFonts w:hint="eastAsia" w:ascii="仿宋" w:hAnsi="仿宋" w:eastAsia="仿宋" w:cs="仿宋"/>
                <w:color w:val="auto"/>
                <w:sz w:val="21"/>
                <w:szCs w:val="21"/>
              </w:rPr>
              <w:t>1</w:t>
            </w:r>
          </w:p>
        </w:tc>
        <w:tc>
          <w:tcPr>
            <w:tcW w:w="3038" w:type="dxa"/>
            <w:noWrap w:val="0"/>
            <w:vAlign w:val="center"/>
          </w:tcPr>
          <w:p w14:paraId="30AFFD4C">
            <w:pPr>
              <w:widowControl/>
              <w:spacing w:line="360" w:lineRule="auto"/>
              <w:jc w:val="center"/>
              <w:rPr>
                <w:rFonts w:hint="eastAsia" w:ascii="仿宋" w:hAnsi="仿宋" w:eastAsia="仿宋" w:cs="仿宋"/>
                <w:color w:val="auto"/>
                <w:sz w:val="21"/>
                <w:szCs w:val="21"/>
              </w:rPr>
            </w:pPr>
            <w:r>
              <w:rPr>
                <w:rFonts w:hint="eastAsia" w:ascii="仿宋_GB2312" w:hAnsi="仿宋_GB2312" w:eastAsia="仿宋_GB2312" w:cs="仿宋_GB2312"/>
                <w:sz w:val="28"/>
                <w:szCs w:val="28"/>
                <w:vertAlign w:val="baseline"/>
                <w:lang w:val="en-US" w:eastAsia="zh-CN"/>
              </w:rPr>
              <w:t>古蔺县中医医院信息设备耗材采购项目</w:t>
            </w:r>
          </w:p>
        </w:tc>
        <w:tc>
          <w:tcPr>
            <w:tcW w:w="2220" w:type="dxa"/>
            <w:noWrap w:val="0"/>
            <w:vAlign w:val="center"/>
          </w:tcPr>
          <w:p w14:paraId="57A124CC">
            <w:pPr>
              <w:widowControl/>
              <w:spacing w:line="360" w:lineRule="auto"/>
              <w:jc w:val="center"/>
              <w:rPr>
                <w:rFonts w:hint="default"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产品验收合格后1年</w:t>
            </w:r>
          </w:p>
        </w:tc>
        <w:tc>
          <w:tcPr>
            <w:tcW w:w="2356" w:type="dxa"/>
            <w:shd w:val="clear" w:color="auto" w:fill="auto"/>
            <w:noWrap w:val="0"/>
            <w:vAlign w:val="center"/>
          </w:tcPr>
          <w:p w14:paraId="2F147E1A">
            <w:pPr>
              <w:widowControl/>
              <w:jc w:val="center"/>
              <w:rPr>
                <w:rFonts w:hint="default" w:ascii="仿宋" w:hAnsi="仿宋" w:eastAsia="仿宋" w:cs="仿宋"/>
                <w:color w:val="auto"/>
                <w:kern w:val="2"/>
                <w:sz w:val="21"/>
                <w:szCs w:val="21"/>
                <w:lang w:val="en-US" w:eastAsia="zh-CN" w:bidi="ar-SA"/>
              </w:rPr>
            </w:pPr>
          </w:p>
        </w:tc>
        <w:tc>
          <w:tcPr>
            <w:tcW w:w="1357" w:type="dxa"/>
            <w:shd w:val="clear" w:color="auto" w:fill="auto"/>
            <w:noWrap w:val="0"/>
            <w:vAlign w:val="center"/>
          </w:tcPr>
          <w:p w14:paraId="3CBB5278">
            <w:pPr>
              <w:widowControl/>
              <w:rPr>
                <w:rFonts w:hint="default" w:ascii="仿宋" w:hAnsi="仿宋" w:eastAsia="仿宋" w:cs="仿宋"/>
                <w:b/>
                <w:bCs/>
                <w:color w:val="auto"/>
                <w:kern w:val="2"/>
                <w:sz w:val="21"/>
                <w:szCs w:val="21"/>
                <w:lang w:val="en-US" w:eastAsia="zh-CN" w:bidi="ar-SA"/>
              </w:rPr>
            </w:pPr>
          </w:p>
        </w:tc>
        <w:tc>
          <w:tcPr>
            <w:tcW w:w="1357" w:type="dxa"/>
            <w:noWrap w:val="0"/>
            <w:vAlign w:val="center"/>
          </w:tcPr>
          <w:p w14:paraId="27BB5513">
            <w:pPr>
              <w:widowControl/>
              <w:spacing w:line="360" w:lineRule="auto"/>
              <w:rPr>
                <w:rFonts w:hint="default" w:ascii="仿宋" w:hAnsi="仿宋" w:eastAsia="仿宋" w:cs="仿宋"/>
                <w:b/>
                <w:bCs/>
                <w:color w:val="auto"/>
                <w:sz w:val="21"/>
                <w:szCs w:val="21"/>
                <w:lang w:val="en-US" w:eastAsia="zh-CN"/>
              </w:rPr>
            </w:pPr>
          </w:p>
        </w:tc>
      </w:tr>
      <w:tr w14:paraId="3DD2AF6F">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745" w:hRule="atLeast"/>
        </w:trPr>
        <w:tc>
          <w:tcPr>
            <w:tcW w:w="11161" w:type="dxa"/>
            <w:gridSpan w:val="6"/>
            <w:noWrap w:val="0"/>
            <w:vAlign w:val="center"/>
          </w:tcPr>
          <w:p w14:paraId="0738E043">
            <w:pPr>
              <w:widowControl/>
              <w:spacing w:line="360" w:lineRule="auto"/>
              <w:rPr>
                <w:rFonts w:hint="eastAsia" w:ascii="仿宋" w:hAnsi="仿宋" w:eastAsia="仿宋" w:cs="仿宋"/>
                <w:b/>
                <w:bCs/>
                <w:i w:val="0"/>
                <w:iCs w:val="0"/>
                <w:color w:val="000000"/>
                <w:kern w:val="0"/>
                <w:sz w:val="24"/>
                <w:szCs w:val="24"/>
                <w:u w:val="none"/>
                <w:lang w:val="en-US" w:eastAsia="zh-CN" w:bidi="ar"/>
              </w:rPr>
            </w:pPr>
            <w:r>
              <w:rPr>
                <w:rFonts w:hint="eastAsia" w:ascii="仿宋" w:hAnsi="仿宋" w:eastAsia="仿宋" w:cs="仿宋"/>
                <w:b/>
                <w:bCs/>
                <w:color w:val="auto"/>
                <w:sz w:val="21"/>
                <w:szCs w:val="21"/>
                <w:vertAlign w:val="baseline"/>
                <w:lang w:val="en-US" w:eastAsia="zh-CN"/>
              </w:rPr>
              <w:t>注：1.本项目供应商在单品最高限价的基础上报统一的下浮率，下浮率须≥0%,＜100%。</w:t>
            </w:r>
          </w:p>
        </w:tc>
      </w:tr>
    </w:tbl>
    <w:p w14:paraId="5B85C958">
      <w:pPr>
        <w:spacing w:line="360" w:lineRule="auto"/>
        <w:rPr>
          <w:rFonts w:hint="eastAsia" w:ascii="仿宋" w:hAnsi="仿宋" w:eastAsia="仿宋" w:cs="仿宋"/>
          <w:b/>
          <w:bCs/>
          <w:color w:val="auto"/>
          <w:sz w:val="24"/>
          <w:szCs w:val="24"/>
          <w:lang w:val="en-US" w:eastAsia="zh-CN"/>
        </w:rPr>
      </w:pPr>
      <w:r>
        <w:rPr>
          <w:rFonts w:hint="eastAsia" w:ascii="仿宋" w:hAnsi="仿宋" w:eastAsia="仿宋" w:cs="仿宋"/>
          <w:b/>
          <w:bCs/>
          <w:color w:val="auto"/>
          <w:sz w:val="24"/>
          <w:szCs w:val="24"/>
        </w:rPr>
        <w:t xml:space="preserve">注: </w:t>
      </w:r>
      <w:r>
        <w:rPr>
          <w:rFonts w:hint="eastAsia" w:ascii="仿宋" w:hAnsi="仿宋" w:eastAsia="仿宋" w:cs="仿宋"/>
          <w:b/>
          <w:bCs/>
          <w:color w:val="auto"/>
          <w:sz w:val="24"/>
          <w:szCs w:val="24"/>
          <w:lang w:val="en-US" w:eastAsia="zh-CN"/>
        </w:rPr>
        <w:t>1.</w:t>
      </w:r>
      <w:r>
        <w:rPr>
          <w:rFonts w:hint="eastAsia" w:ascii="仿宋" w:hAnsi="仿宋" w:eastAsia="仿宋" w:cs="仿宋"/>
          <w:b/>
          <w:bCs/>
          <w:color w:val="auto"/>
          <w:sz w:val="24"/>
          <w:szCs w:val="24"/>
          <w:lang w:eastAsia="zh-CN"/>
        </w:rPr>
        <w:t>本项目报价是供应商响应采购项目要求的全部工作内容的价格体现，包括供应商完成本项目所需的一切费用</w:t>
      </w:r>
      <w:r>
        <w:rPr>
          <w:rFonts w:hint="eastAsia" w:ascii="仿宋" w:hAnsi="仿宋" w:eastAsia="仿宋" w:cs="仿宋"/>
          <w:b/>
          <w:bCs/>
          <w:color w:val="auto"/>
          <w:sz w:val="24"/>
          <w:szCs w:val="24"/>
          <w:lang w:val="zh-CN" w:eastAsia="zh-CN"/>
        </w:rPr>
        <w:t>，成交人自行承担在服务期内的市场风险，采购人不再另行支付任何费用。</w:t>
      </w:r>
      <w:r>
        <w:rPr>
          <w:rFonts w:hint="eastAsia" w:ascii="仿宋" w:hAnsi="仿宋" w:eastAsia="仿宋" w:cs="仿宋"/>
          <w:b/>
          <w:bCs/>
          <w:color w:val="auto"/>
          <w:sz w:val="24"/>
          <w:szCs w:val="24"/>
          <w:lang w:eastAsia="zh-CN"/>
        </w:rPr>
        <w:t xml:space="preserve">                                            </w:t>
      </w:r>
    </w:p>
    <w:p w14:paraId="7CB66286">
      <w:pPr>
        <w:keepNext w:val="0"/>
        <w:keepLines w:val="0"/>
        <w:pageBreakBefore w:val="0"/>
        <w:widowControl/>
        <w:numPr>
          <w:ilvl w:val="0"/>
          <w:numId w:val="0"/>
        </w:numPr>
        <w:kinsoku/>
        <w:wordWrap/>
        <w:overflowPunct/>
        <w:topLinePunct w:val="0"/>
        <w:autoSpaceDE/>
        <w:autoSpaceDN/>
        <w:bidi w:val="0"/>
        <w:adjustRightInd w:val="0"/>
        <w:snapToGrid w:val="0"/>
        <w:spacing w:line="360" w:lineRule="auto"/>
        <w:ind w:firstLine="241" w:firstLineChars="100"/>
        <w:jc w:val="left"/>
        <w:textAlignment w:val="auto"/>
        <w:outlineLvl w:val="1"/>
        <w:rPr>
          <w:rFonts w:hint="eastAsia" w:ascii="仿宋" w:hAnsi="仿宋" w:eastAsia="仿宋" w:cs="仿宋"/>
          <w:b/>
          <w:bCs/>
          <w:color w:val="auto"/>
          <w:sz w:val="24"/>
          <w:szCs w:val="24"/>
          <w:lang w:eastAsia="zh-CN"/>
        </w:rPr>
      </w:pPr>
      <w:r>
        <w:rPr>
          <w:rFonts w:hint="eastAsia" w:ascii="仿宋" w:hAnsi="仿宋" w:eastAsia="仿宋" w:cs="仿宋"/>
          <w:b/>
          <w:bCs/>
          <w:color w:val="auto"/>
          <w:sz w:val="24"/>
          <w:szCs w:val="24"/>
          <w:lang w:val="en-US" w:eastAsia="zh-CN"/>
        </w:rPr>
        <w:t>2</w:t>
      </w:r>
      <w:r>
        <w:rPr>
          <w:rFonts w:hint="eastAsia" w:ascii="仿宋" w:hAnsi="仿宋" w:eastAsia="仿宋" w:cs="仿宋"/>
          <w:b/>
          <w:bCs/>
          <w:color w:val="auto"/>
          <w:sz w:val="24"/>
          <w:szCs w:val="24"/>
          <w:lang w:eastAsia="zh-CN"/>
        </w:rPr>
        <w:t>.初始报价必须在响应文件中体现,未体现视为无效响应文件。本初始报价表不属于现场报价范畴，供</w:t>
      </w:r>
      <w:r>
        <w:rPr>
          <w:rFonts w:hint="eastAsia" w:ascii="仿宋" w:hAnsi="仿宋" w:eastAsia="仿宋" w:cs="仿宋"/>
          <w:b/>
          <w:bCs/>
          <w:color w:val="auto"/>
          <w:sz w:val="24"/>
          <w:szCs w:val="24"/>
          <w:lang w:val="en-US" w:eastAsia="zh-CN"/>
        </w:rPr>
        <w:t>谈判</w:t>
      </w:r>
      <w:r>
        <w:rPr>
          <w:rFonts w:hint="eastAsia" w:ascii="仿宋" w:hAnsi="仿宋" w:eastAsia="仿宋" w:cs="仿宋"/>
          <w:b/>
          <w:bCs/>
          <w:color w:val="auto"/>
          <w:sz w:val="24"/>
          <w:szCs w:val="24"/>
          <w:lang w:eastAsia="zh-CN"/>
        </w:rPr>
        <w:t>小组成员</w:t>
      </w:r>
      <w:r>
        <w:rPr>
          <w:rFonts w:hint="eastAsia" w:ascii="仿宋" w:hAnsi="仿宋" w:eastAsia="仿宋" w:cs="仿宋"/>
          <w:b/>
          <w:bCs/>
          <w:color w:val="auto"/>
          <w:sz w:val="24"/>
          <w:szCs w:val="24"/>
          <w:lang w:val="en-US" w:eastAsia="zh-CN"/>
        </w:rPr>
        <w:t>评审</w:t>
      </w:r>
      <w:r>
        <w:rPr>
          <w:rFonts w:hint="eastAsia" w:ascii="仿宋" w:hAnsi="仿宋" w:eastAsia="仿宋" w:cs="仿宋"/>
          <w:b/>
          <w:bCs/>
          <w:color w:val="auto"/>
          <w:sz w:val="24"/>
          <w:szCs w:val="24"/>
          <w:lang w:eastAsia="zh-CN"/>
        </w:rPr>
        <w:t>参考使用，但如谈判过程中，服务内容及要求未发生实质性变化，现场每轮报价不能高于本表中的初始报价，否则视为无效报价。</w:t>
      </w:r>
    </w:p>
    <w:p w14:paraId="239CF86E">
      <w:pPr>
        <w:widowControl/>
        <w:spacing w:line="360" w:lineRule="auto"/>
        <w:jc w:val="left"/>
        <w:outlineLvl w:val="1"/>
        <w:rPr>
          <w:rFonts w:hint="default" w:ascii="仿宋" w:hAnsi="仿宋" w:eastAsia="仿宋" w:cs="仿宋"/>
          <w:bCs/>
          <w:color w:val="C00000"/>
          <w:kern w:val="0"/>
          <w:sz w:val="24"/>
          <w:szCs w:val="24"/>
          <w:lang w:val="en-US" w:eastAsia="zh-CN"/>
        </w:rPr>
      </w:pPr>
    </w:p>
    <w:p w14:paraId="7065D42B">
      <w:pPr>
        <w:pStyle w:val="28"/>
        <w:spacing w:line="360" w:lineRule="auto"/>
        <w:rPr>
          <w:rFonts w:hint="eastAsia" w:ascii="仿宋" w:hAnsi="仿宋" w:eastAsia="仿宋" w:cs="仿宋"/>
          <w:sz w:val="24"/>
          <w:szCs w:val="24"/>
        </w:rPr>
      </w:pPr>
    </w:p>
    <w:p w14:paraId="4C0280F0">
      <w:pPr>
        <w:spacing w:line="360" w:lineRule="auto"/>
        <w:jc w:val="left"/>
        <w:rPr>
          <w:rFonts w:hint="eastAsia" w:ascii="仿宋" w:hAnsi="仿宋" w:eastAsia="仿宋" w:cs="仿宋"/>
          <w:b/>
          <w:bCs/>
          <w:color w:val="auto"/>
          <w:sz w:val="24"/>
          <w:szCs w:val="24"/>
        </w:rPr>
      </w:pPr>
      <w:r>
        <w:rPr>
          <w:rFonts w:hint="eastAsia" w:ascii="仿宋" w:hAnsi="仿宋" w:eastAsia="仿宋" w:cs="仿宋"/>
          <w:b/>
          <w:bCs/>
          <w:color w:val="auto"/>
          <w:sz w:val="24"/>
          <w:szCs w:val="24"/>
        </w:rPr>
        <w:t>供应商名称：XXX（盖单位公章）</w:t>
      </w:r>
    </w:p>
    <w:p w14:paraId="3FDF4598">
      <w:pPr>
        <w:spacing w:line="360" w:lineRule="auto"/>
        <w:jc w:val="left"/>
        <w:rPr>
          <w:rFonts w:hint="eastAsia" w:ascii="仿宋" w:hAnsi="仿宋" w:eastAsia="仿宋" w:cs="仿宋"/>
          <w:b/>
          <w:bCs/>
          <w:color w:val="auto"/>
          <w:sz w:val="24"/>
          <w:szCs w:val="24"/>
        </w:rPr>
      </w:pPr>
      <w:r>
        <w:rPr>
          <w:rFonts w:hint="eastAsia" w:ascii="仿宋" w:hAnsi="仿宋" w:eastAsia="仿宋" w:cs="仿宋"/>
          <w:b/>
          <w:bCs/>
          <w:color w:val="auto"/>
          <w:sz w:val="24"/>
          <w:szCs w:val="24"/>
        </w:rPr>
        <w:t>法定代表人/单位负责人或授权代表（签字或加盖个人印章）：XXX</w:t>
      </w:r>
    </w:p>
    <w:p w14:paraId="4FFC05EB">
      <w:pPr>
        <w:pStyle w:val="15"/>
        <w:spacing w:line="360" w:lineRule="auto"/>
        <w:jc w:val="left"/>
        <w:rPr>
          <w:rFonts w:hint="eastAsia" w:ascii="仿宋" w:hAnsi="仿宋" w:eastAsia="仿宋" w:cs="仿宋"/>
        </w:rPr>
      </w:pPr>
      <w:r>
        <w:rPr>
          <w:rFonts w:hint="eastAsia" w:ascii="仿宋" w:hAnsi="仿宋" w:eastAsia="仿宋" w:cs="仿宋"/>
          <w:b/>
          <w:bCs/>
          <w:color w:val="auto"/>
          <w:sz w:val="24"/>
          <w:szCs w:val="24"/>
        </w:rPr>
        <w:t>日期：XXX</w:t>
      </w:r>
    </w:p>
    <w:p w14:paraId="2EADDC5E">
      <w:pPr>
        <w:spacing w:line="360" w:lineRule="auto"/>
        <w:rPr>
          <w:rFonts w:hint="eastAsia"/>
          <w:color w:val="auto"/>
          <w:lang w:val="en-US" w:eastAsia="zh-CN"/>
        </w:rPr>
        <w:sectPr>
          <w:headerReference r:id="rId3" w:type="default"/>
          <w:footerReference r:id="rId4" w:type="default"/>
          <w:pgSz w:w="11907" w:h="16840"/>
          <w:pgMar w:top="1440" w:right="1134" w:bottom="1440" w:left="1134" w:header="851" w:footer="992" w:gutter="0"/>
          <w:pgBorders>
            <w:top w:val="none" w:sz="0" w:space="0"/>
            <w:left w:val="none" w:sz="0" w:space="0"/>
            <w:bottom w:val="none" w:sz="0" w:space="0"/>
            <w:right w:val="none" w:sz="0" w:space="0"/>
          </w:pgBorders>
          <w:cols w:space="720" w:num="1"/>
          <w:docGrid w:linePitch="312" w:charSpace="0"/>
        </w:sectPr>
      </w:pPr>
    </w:p>
    <w:bookmarkEnd w:id="3"/>
    <w:p w14:paraId="4546E008">
      <w:pPr>
        <w:pStyle w:val="23"/>
        <w:spacing w:line="360" w:lineRule="auto"/>
        <w:rPr>
          <w:rFonts w:hint="eastAsia"/>
          <w:lang w:val="en-US" w:eastAsia="zh-CN"/>
        </w:rPr>
      </w:pPr>
      <w:r>
        <w:rPr>
          <w:rFonts w:hint="eastAsia"/>
          <w:lang w:val="en-US" w:eastAsia="zh-CN"/>
        </w:rPr>
        <w:t>附件2</w:t>
      </w:r>
    </w:p>
    <w:p w14:paraId="1430D871">
      <w:pPr>
        <w:widowControl w:val="0"/>
        <w:numPr>
          <w:ilvl w:val="0"/>
          <w:numId w:val="1"/>
        </w:numPr>
        <w:spacing w:line="360" w:lineRule="auto"/>
        <w:jc w:val="both"/>
        <w:rPr>
          <w:rFonts w:hint="eastAsia" w:ascii="Arial Black" w:hAnsi="Arial Black" w:cs="Arial Black"/>
          <w:b w:val="0"/>
          <w:bCs w:val="0"/>
          <w:sz w:val="28"/>
          <w:szCs w:val="28"/>
          <w:lang w:val="en-US" w:eastAsia="zh-CN"/>
        </w:rPr>
      </w:pPr>
      <w:r>
        <w:rPr>
          <w:rFonts w:hint="eastAsia" w:ascii="Arial Black" w:hAnsi="Arial Black" w:cs="Arial Black"/>
          <w:b w:val="0"/>
          <w:bCs w:val="0"/>
          <w:sz w:val="28"/>
          <w:szCs w:val="28"/>
          <w:lang w:val="en-US" w:eastAsia="zh-CN"/>
        </w:rPr>
        <w:t>技术参数</w:t>
      </w:r>
    </w:p>
    <w:p w14:paraId="2C4F6DB7">
      <w:pPr>
        <w:spacing w:line="360" w:lineRule="auto"/>
        <w:jc w:val="left"/>
        <w:outlineLvl w:val="1"/>
        <w:rPr>
          <w:rFonts w:ascii="仿宋" w:hAnsi="仿宋" w:eastAsia="仿宋"/>
          <w:b/>
          <w:sz w:val="32"/>
          <w:szCs w:val="32"/>
        </w:rPr>
      </w:pPr>
      <w:r>
        <w:rPr>
          <w:rFonts w:hint="eastAsia" w:ascii="仿宋" w:hAnsi="仿宋" w:eastAsia="仿宋"/>
          <w:b/>
          <w:sz w:val="24"/>
          <w:lang w:val="en-US" w:eastAsia="zh-CN"/>
        </w:rPr>
        <w:t>一、</w:t>
      </w:r>
      <w:r>
        <w:rPr>
          <w:rFonts w:hint="eastAsia" w:ascii="仿宋" w:hAnsi="仿宋" w:eastAsia="仿宋"/>
          <w:b/>
          <w:sz w:val="24"/>
        </w:rPr>
        <w:t>项目概述</w:t>
      </w:r>
    </w:p>
    <w:p w14:paraId="59ECC597">
      <w:pPr>
        <w:pStyle w:val="16"/>
        <w:spacing w:line="360" w:lineRule="auto"/>
        <w:ind w:left="0" w:leftChars="0"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本项目1个包，拟采购货物供应商一名，为采购人提供信息设备类耗材的货物服务。</w:t>
      </w:r>
    </w:p>
    <w:tbl>
      <w:tblPr>
        <w:tblStyle w:val="18"/>
        <w:tblW w:w="4998" w:type="pct"/>
        <w:tblInd w:w="0" w:type="dxa"/>
        <w:tblBorders>
          <w:top w:val="single" w:color="000000" w:sz="18" w:space="0"/>
          <w:left w:val="single" w:color="000000" w:sz="18" w:space="0"/>
          <w:bottom w:val="single" w:color="000000" w:sz="18" w:space="0"/>
          <w:right w:val="single" w:color="000000" w:sz="18" w:space="0"/>
          <w:insideH w:val="single" w:color="000000" w:sz="4" w:space="0"/>
          <w:insideV w:val="single" w:color="000000" w:sz="4" w:space="0"/>
        </w:tblBorders>
        <w:tblLayout w:type="autofit"/>
        <w:tblCellMar>
          <w:top w:w="0" w:type="dxa"/>
          <w:left w:w="108" w:type="dxa"/>
          <w:bottom w:w="0" w:type="dxa"/>
          <w:right w:w="108" w:type="dxa"/>
        </w:tblCellMar>
      </w:tblPr>
      <w:tblGrid>
        <w:gridCol w:w="1044"/>
        <w:gridCol w:w="2741"/>
        <w:gridCol w:w="3043"/>
        <w:gridCol w:w="1925"/>
        <w:gridCol w:w="983"/>
      </w:tblGrid>
      <w:tr w14:paraId="01C89D0F">
        <w:tblPrEx>
          <w:tblBorders>
            <w:top w:val="single" w:color="000000" w:sz="18" w:space="0"/>
            <w:left w:val="single" w:color="000000" w:sz="18" w:space="0"/>
            <w:bottom w:val="single" w:color="000000" w:sz="18" w:space="0"/>
            <w:right w:val="single" w:color="000000" w:sz="18" w:space="0"/>
            <w:insideH w:val="single" w:color="000000" w:sz="4" w:space="0"/>
            <w:insideV w:val="single" w:color="000000" w:sz="4" w:space="0"/>
          </w:tblBorders>
          <w:tblCellMar>
            <w:top w:w="0" w:type="dxa"/>
            <w:left w:w="108" w:type="dxa"/>
            <w:bottom w:w="0" w:type="dxa"/>
            <w:right w:w="108" w:type="dxa"/>
          </w:tblCellMar>
        </w:tblPrEx>
        <w:trPr>
          <w:trHeight w:val="628" w:hRule="atLeast"/>
        </w:trPr>
        <w:tc>
          <w:tcPr>
            <w:tcW w:w="536" w:type="pct"/>
            <w:noWrap w:val="0"/>
            <w:vAlign w:val="center"/>
          </w:tcPr>
          <w:p w14:paraId="1CF55311">
            <w:pPr>
              <w:widowControl/>
              <w:spacing w:line="240" w:lineRule="exact"/>
              <w:jc w:val="center"/>
              <w:textAlignment w:val="center"/>
              <w:rPr>
                <w:rFonts w:hint="eastAsia" w:ascii="仿宋" w:hAnsi="仿宋" w:eastAsia="仿宋" w:cs="仿宋"/>
                <w:b/>
                <w:bCs/>
                <w:sz w:val="21"/>
                <w:szCs w:val="21"/>
              </w:rPr>
            </w:pPr>
            <w:r>
              <w:rPr>
                <w:rFonts w:hint="eastAsia" w:ascii="仿宋" w:hAnsi="仿宋" w:eastAsia="仿宋" w:cs="仿宋"/>
                <w:b/>
                <w:bCs/>
                <w:sz w:val="21"/>
                <w:szCs w:val="21"/>
                <w:lang w:eastAsia="zh-CN"/>
              </w:rPr>
              <w:t>包</w:t>
            </w:r>
            <w:r>
              <w:rPr>
                <w:rFonts w:hint="eastAsia" w:ascii="仿宋" w:hAnsi="仿宋" w:eastAsia="仿宋" w:cs="仿宋"/>
                <w:b/>
                <w:bCs/>
                <w:sz w:val="21"/>
                <w:szCs w:val="21"/>
              </w:rPr>
              <w:t>号</w:t>
            </w:r>
          </w:p>
        </w:tc>
        <w:tc>
          <w:tcPr>
            <w:tcW w:w="1407" w:type="pct"/>
            <w:noWrap w:val="0"/>
            <w:vAlign w:val="center"/>
          </w:tcPr>
          <w:p w14:paraId="2CA2BDA5">
            <w:pPr>
              <w:widowControl/>
              <w:spacing w:line="240" w:lineRule="exact"/>
              <w:jc w:val="center"/>
              <w:textAlignment w:val="center"/>
              <w:rPr>
                <w:rFonts w:hint="eastAsia" w:ascii="仿宋" w:hAnsi="仿宋" w:eastAsia="仿宋" w:cs="仿宋"/>
                <w:b/>
                <w:bCs/>
                <w:sz w:val="21"/>
                <w:szCs w:val="21"/>
              </w:rPr>
            </w:pPr>
            <w:r>
              <w:rPr>
                <w:rFonts w:hint="eastAsia" w:ascii="仿宋" w:hAnsi="仿宋" w:eastAsia="仿宋" w:cs="仿宋"/>
                <w:b/>
                <w:bCs/>
                <w:kern w:val="0"/>
                <w:sz w:val="21"/>
                <w:szCs w:val="21"/>
                <w:lang w:bidi="ar"/>
              </w:rPr>
              <w:t>标的名称</w:t>
            </w:r>
          </w:p>
        </w:tc>
        <w:tc>
          <w:tcPr>
            <w:tcW w:w="1562" w:type="pct"/>
            <w:noWrap w:val="0"/>
            <w:vAlign w:val="center"/>
          </w:tcPr>
          <w:p w14:paraId="77859E52">
            <w:pPr>
              <w:widowControl/>
              <w:spacing w:line="240" w:lineRule="exact"/>
              <w:jc w:val="center"/>
              <w:textAlignment w:val="center"/>
              <w:rPr>
                <w:rFonts w:hint="eastAsia" w:ascii="仿宋" w:hAnsi="仿宋" w:eastAsia="仿宋" w:cs="仿宋"/>
                <w:b/>
                <w:bCs/>
                <w:sz w:val="21"/>
                <w:szCs w:val="21"/>
              </w:rPr>
            </w:pPr>
            <w:r>
              <w:rPr>
                <w:rFonts w:hint="eastAsia" w:ascii="仿宋" w:hAnsi="仿宋" w:eastAsia="仿宋" w:cs="仿宋"/>
                <w:b/>
                <w:bCs/>
                <w:i w:val="0"/>
                <w:iCs w:val="0"/>
                <w:color w:val="000000"/>
                <w:kern w:val="0"/>
                <w:sz w:val="24"/>
                <w:szCs w:val="24"/>
                <w:u w:val="none"/>
                <w:lang w:val="en-US" w:eastAsia="zh-CN" w:bidi="ar"/>
              </w:rPr>
              <w:t>质保期</w:t>
            </w:r>
          </w:p>
        </w:tc>
        <w:tc>
          <w:tcPr>
            <w:tcW w:w="988" w:type="pct"/>
            <w:noWrap w:val="0"/>
            <w:vAlign w:val="center"/>
          </w:tcPr>
          <w:p w14:paraId="043A1DD6">
            <w:pPr>
              <w:widowControl/>
              <w:spacing w:line="240" w:lineRule="exact"/>
              <w:jc w:val="center"/>
              <w:textAlignment w:val="center"/>
              <w:rPr>
                <w:rFonts w:hint="eastAsia" w:ascii="仿宋" w:hAnsi="仿宋" w:eastAsia="仿宋" w:cs="仿宋"/>
                <w:b/>
                <w:bCs/>
                <w:kern w:val="0"/>
                <w:sz w:val="21"/>
                <w:szCs w:val="21"/>
                <w:lang w:bidi="ar"/>
              </w:rPr>
            </w:pPr>
            <w:r>
              <w:rPr>
                <w:rFonts w:hint="eastAsia" w:ascii="仿宋" w:hAnsi="仿宋" w:eastAsia="仿宋" w:cs="仿宋"/>
                <w:b/>
                <w:bCs/>
                <w:kern w:val="0"/>
                <w:sz w:val="21"/>
                <w:szCs w:val="21"/>
                <w:lang w:bidi="ar"/>
              </w:rPr>
              <w:t>预算金额</w:t>
            </w:r>
            <w:r>
              <w:rPr>
                <w:rFonts w:hint="eastAsia" w:ascii="仿宋" w:hAnsi="仿宋" w:eastAsia="仿宋" w:cs="仿宋"/>
                <w:b/>
                <w:bCs/>
                <w:kern w:val="0"/>
                <w:sz w:val="21"/>
                <w:szCs w:val="21"/>
                <w:lang w:val="en-US" w:eastAsia="zh-CN" w:bidi="ar"/>
              </w:rPr>
              <w:t>/最高限价</w:t>
            </w:r>
            <w:r>
              <w:rPr>
                <w:rFonts w:hint="eastAsia" w:ascii="仿宋" w:hAnsi="仿宋" w:eastAsia="仿宋" w:cs="仿宋"/>
                <w:b/>
                <w:bCs/>
                <w:kern w:val="0"/>
                <w:sz w:val="21"/>
                <w:szCs w:val="21"/>
                <w:lang w:bidi="ar"/>
              </w:rPr>
              <w:t>（元）</w:t>
            </w:r>
          </w:p>
        </w:tc>
        <w:tc>
          <w:tcPr>
            <w:tcW w:w="504" w:type="pct"/>
            <w:noWrap w:val="0"/>
            <w:vAlign w:val="center"/>
          </w:tcPr>
          <w:p w14:paraId="2DDA3043">
            <w:pPr>
              <w:widowControl/>
              <w:spacing w:line="240" w:lineRule="exact"/>
              <w:jc w:val="center"/>
              <w:textAlignment w:val="center"/>
              <w:rPr>
                <w:rFonts w:hint="eastAsia" w:ascii="仿宋" w:hAnsi="仿宋" w:eastAsia="仿宋" w:cs="仿宋"/>
                <w:b/>
                <w:bCs/>
                <w:kern w:val="0"/>
                <w:sz w:val="21"/>
                <w:szCs w:val="21"/>
                <w:lang w:val="en-US" w:eastAsia="zh-CN" w:bidi="ar"/>
              </w:rPr>
            </w:pPr>
            <w:r>
              <w:rPr>
                <w:rFonts w:hint="eastAsia" w:ascii="仿宋" w:hAnsi="仿宋" w:eastAsia="仿宋" w:cs="仿宋"/>
                <w:b/>
                <w:bCs/>
                <w:kern w:val="0"/>
                <w:sz w:val="21"/>
                <w:szCs w:val="21"/>
                <w:lang w:val="en-US" w:eastAsia="zh-CN" w:bidi="ar"/>
              </w:rPr>
              <w:t>备注</w:t>
            </w:r>
          </w:p>
        </w:tc>
      </w:tr>
      <w:tr w14:paraId="5D952D6C">
        <w:tblPrEx>
          <w:tblBorders>
            <w:top w:val="single" w:color="000000" w:sz="18" w:space="0"/>
            <w:left w:val="single" w:color="000000" w:sz="18" w:space="0"/>
            <w:bottom w:val="single" w:color="000000" w:sz="18" w:space="0"/>
            <w:right w:val="single" w:color="000000" w:sz="18" w:space="0"/>
            <w:insideH w:val="single" w:color="000000" w:sz="4" w:space="0"/>
            <w:insideV w:val="single" w:color="000000" w:sz="4" w:space="0"/>
          </w:tblBorders>
          <w:tblCellMar>
            <w:top w:w="0" w:type="dxa"/>
            <w:left w:w="108" w:type="dxa"/>
            <w:bottom w:w="0" w:type="dxa"/>
            <w:right w:w="108" w:type="dxa"/>
          </w:tblCellMar>
        </w:tblPrEx>
        <w:trPr>
          <w:trHeight w:val="513" w:hRule="atLeast"/>
        </w:trPr>
        <w:tc>
          <w:tcPr>
            <w:tcW w:w="536" w:type="pct"/>
            <w:noWrap w:val="0"/>
            <w:vAlign w:val="center"/>
          </w:tcPr>
          <w:p w14:paraId="7237BCD9">
            <w:pPr>
              <w:widowControl/>
              <w:jc w:val="center"/>
              <w:textAlignment w:val="center"/>
              <w:rPr>
                <w:rFonts w:hint="eastAsia" w:ascii="仿宋" w:hAnsi="仿宋" w:eastAsia="仿宋" w:cs="仿宋"/>
                <w:sz w:val="21"/>
                <w:szCs w:val="21"/>
              </w:rPr>
            </w:pPr>
            <w:r>
              <w:rPr>
                <w:rFonts w:hint="eastAsia" w:ascii="仿宋" w:hAnsi="仿宋" w:eastAsia="仿宋" w:cs="仿宋"/>
                <w:sz w:val="21"/>
                <w:szCs w:val="21"/>
              </w:rPr>
              <w:t>01</w:t>
            </w:r>
          </w:p>
        </w:tc>
        <w:tc>
          <w:tcPr>
            <w:tcW w:w="2965" w:type="dxa"/>
            <w:noWrap w:val="0"/>
            <w:vAlign w:val="center"/>
          </w:tcPr>
          <w:p w14:paraId="1CDC72D2">
            <w:pPr>
              <w:widowControl/>
              <w:spacing w:line="360" w:lineRule="auto"/>
              <w:jc w:val="center"/>
              <w:rPr>
                <w:rFonts w:hint="eastAsia" w:ascii="仿宋" w:hAnsi="仿宋" w:eastAsia="仿宋" w:cs="仿宋"/>
                <w:sz w:val="21"/>
                <w:szCs w:val="21"/>
              </w:rPr>
            </w:pPr>
            <w:r>
              <w:rPr>
                <w:rFonts w:hint="eastAsia" w:ascii="仿宋_GB2312" w:hAnsi="仿宋_GB2312" w:eastAsia="仿宋_GB2312" w:cs="仿宋_GB2312"/>
                <w:sz w:val="28"/>
                <w:szCs w:val="28"/>
                <w:vertAlign w:val="baseline"/>
                <w:lang w:val="en-US" w:eastAsia="zh-CN"/>
              </w:rPr>
              <w:t>古蔺县中医医院信息设备耗材采购项目</w:t>
            </w:r>
          </w:p>
        </w:tc>
        <w:tc>
          <w:tcPr>
            <w:tcW w:w="3292" w:type="dxa"/>
            <w:noWrap w:val="0"/>
            <w:vAlign w:val="center"/>
          </w:tcPr>
          <w:p w14:paraId="21FDC7C5">
            <w:pPr>
              <w:widowControl/>
              <w:spacing w:line="360" w:lineRule="auto"/>
              <w:jc w:val="center"/>
              <w:rPr>
                <w:rFonts w:hint="eastAsia" w:ascii="仿宋" w:hAnsi="仿宋" w:eastAsia="仿宋" w:cs="仿宋"/>
                <w:sz w:val="21"/>
                <w:szCs w:val="21"/>
                <w:lang w:val="en-US" w:eastAsia="zh-CN"/>
              </w:rPr>
            </w:pPr>
            <w:r>
              <w:rPr>
                <w:rFonts w:hint="eastAsia" w:ascii="仿宋" w:hAnsi="仿宋" w:eastAsia="仿宋" w:cs="仿宋"/>
                <w:color w:val="auto"/>
                <w:sz w:val="21"/>
                <w:szCs w:val="21"/>
                <w:lang w:val="en-US" w:eastAsia="zh-CN"/>
              </w:rPr>
              <w:t>产品验收合格后1年</w:t>
            </w:r>
          </w:p>
        </w:tc>
        <w:tc>
          <w:tcPr>
            <w:tcW w:w="988" w:type="pct"/>
            <w:noWrap w:val="0"/>
            <w:vAlign w:val="center"/>
          </w:tcPr>
          <w:p w14:paraId="721D8946">
            <w:pPr>
              <w:widowControl/>
              <w:jc w:val="center"/>
              <w:textAlignment w:val="center"/>
              <w:rPr>
                <w:rFonts w:hint="default" w:ascii="仿宋" w:hAnsi="仿宋" w:eastAsia="仿宋" w:cs="仿宋"/>
                <w:kern w:val="0"/>
                <w:sz w:val="21"/>
                <w:szCs w:val="21"/>
                <w:lang w:val="en-US" w:eastAsia="zh-CN" w:bidi="ar"/>
              </w:rPr>
            </w:pPr>
            <w:r>
              <w:rPr>
                <w:rFonts w:hint="eastAsia" w:ascii="仿宋" w:hAnsi="仿宋" w:eastAsia="仿宋" w:cs="仿宋"/>
                <w:kern w:val="0"/>
                <w:sz w:val="21"/>
                <w:szCs w:val="21"/>
                <w:lang w:val="en-US" w:eastAsia="zh-CN" w:bidi="ar"/>
              </w:rPr>
              <w:t>88100.00</w:t>
            </w:r>
          </w:p>
        </w:tc>
        <w:tc>
          <w:tcPr>
            <w:tcW w:w="504" w:type="pct"/>
            <w:noWrap w:val="0"/>
            <w:vAlign w:val="center"/>
          </w:tcPr>
          <w:p w14:paraId="2AE031CD">
            <w:pPr>
              <w:widowControl/>
              <w:jc w:val="center"/>
              <w:textAlignment w:val="center"/>
              <w:rPr>
                <w:rFonts w:hint="eastAsia" w:ascii="仿宋" w:hAnsi="仿宋" w:eastAsia="仿宋" w:cs="仿宋"/>
                <w:kern w:val="0"/>
                <w:sz w:val="21"/>
                <w:szCs w:val="21"/>
                <w:lang w:bidi="ar"/>
              </w:rPr>
            </w:pPr>
          </w:p>
        </w:tc>
      </w:tr>
    </w:tbl>
    <w:p w14:paraId="4A3EF848">
      <w:pPr>
        <w:pStyle w:val="17"/>
        <w:ind w:left="0" w:leftChars="0" w:firstLine="0" w:firstLineChars="0"/>
      </w:pPr>
    </w:p>
    <w:p w14:paraId="0621C826">
      <w:pPr>
        <w:spacing w:line="360" w:lineRule="auto"/>
        <w:outlineLvl w:val="1"/>
        <w:rPr>
          <w:rFonts w:ascii="仿宋" w:hAnsi="仿宋" w:eastAsia="仿宋"/>
          <w:b/>
          <w:bCs/>
          <w:sz w:val="24"/>
        </w:rPr>
      </w:pPr>
      <w:r>
        <w:rPr>
          <w:rFonts w:hint="eastAsia" w:ascii="仿宋" w:hAnsi="仿宋" w:eastAsia="仿宋"/>
          <w:b/>
          <w:sz w:val="24"/>
          <w:lang w:val="en-US" w:eastAsia="zh-CN"/>
        </w:rPr>
        <w:t>二、</w:t>
      </w:r>
      <w:r>
        <w:rPr>
          <w:rFonts w:hint="eastAsia" w:ascii="仿宋" w:hAnsi="仿宋" w:eastAsia="仿宋"/>
          <w:b/>
          <w:sz w:val="24"/>
        </w:rPr>
        <w:t>商务要求</w:t>
      </w:r>
    </w:p>
    <w:p w14:paraId="30611B5D">
      <w:pPr>
        <w:pStyle w:val="14"/>
        <w:widowControl/>
        <w:spacing w:beforeAutospacing="0" w:afterAutospacing="0" w:line="360" w:lineRule="auto"/>
        <w:jc w:val="both"/>
        <w:rPr>
          <w:rFonts w:hint="eastAsia" w:ascii="仿宋" w:hAnsi="仿宋" w:eastAsia="仿宋" w:cs="仿宋"/>
          <w:b/>
          <w:bCs/>
          <w:color w:val="auto"/>
          <w:sz w:val="24"/>
          <w:szCs w:val="24"/>
        </w:rPr>
      </w:pPr>
      <w:r>
        <w:rPr>
          <w:rFonts w:hint="eastAsia" w:ascii="仿宋" w:hAnsi="仿宋" w:eastAsia="仿宋" w:cs="仿宋"/>
          <w:b/>
          <w:bCs/>
          <w:color w:val="auto"/>
          <w:sz w:val="24"/>
          <w:szCs w:val="24"/>
        </w:rPr>
        <w:t>1.服务</w:t>
      </w:r>
      <w:r>
        <w:rPr>
          <w:rFonts w:hint="eastAsia" w:ascii="仿宋" w:hAnsi="仿宋" w:eastAsia="仿宋" w:cs="仿宋"/>
          <w:b/>
          <w:bCs/>
          <w:color w:val="auto"/>
          <w:sz w:val="24"/>
          <w:szCs w:val="24"/>
          <w:lang w:val="en-US" w:eastAsia="zh-CN"/>
        </w:rPr>
        <w:t>期限</w:t>
      </w:r>
      <w:r>
        <w:rPr>
          <w:rFonts w:hint="eastAsia" w:ascii="仿宋" w:hAnsi="仿宋" w:eastAsia="仿宋" w:cs="仿宋"/>
          <w:b/>
          <w:bCs/>
          <w:color w:val="auto"/>
          <w:sz w:val="24"/>
          <w:szCs w:val="24"/>
        </w:rPr>
        <w:t>及地点</w:t>
      </w:r>
    </w:p>
    <w:p w14:paraId="5E0D035D">
      <w:pPr>
        <w:pStyle w:val="31"/>
        <w:widowControl/>
        <w:snapToGrid/>
        <w:spacing w:before="0" w:beforeAutospacing="0" w:after="0" w:afterAutospacing="0" w:line="360" w:lineRule="auto"/>
        <w:ind w:left="0" w:leftChars="0" w:firstLine="200" w:firstLineChars="0"/>
        <w:jc w:val="left"/>
        <w:textAlignment w:val="baseline"/>
        <w:rPr>
          <w:rStyle w:val="30"/>
          <w:rFonts w:hint="eastAsia" w:ascii="仿宋" w:hAnsi="仿宋" w:eastAsia="仿宋" w:cs="仿宋"/>
          <w:b/>
          <w:bCs w:val="0"/>
          <w:i w:val="0"/>
          <w:caps w:val="0"/>
          <w:color w:val="auto"/>
          <w:spacing w:val="0"/>
          <w:w w:val="100"/>
          <w:sz w:val="24"/>
          <w:szCs w:val="24"/>
          <w:lang w:val="zh-CN" w:eastAsia="zh-CN"/>
        </w:rPr>
      </w:pPr>
      <w:r>
        <w:rPr>
          <w:rFonts w:hint="eastAsia" w:ascii="仿宋" w:hAnsi="仿宋" w:eastAsia="仿宋" w:cs="仿宋"/>
          <w:b/>
          <w:bCs/>
          <w:color w:val="auto"/>
          <w:sz w:val="24"/>
          <w:szCs w:val="24"/>
        </w:rPr>
        <w:t>1.1</w:t>
      </w:r>
      <w:r>
        <w:rPr>
          <w:rFonts w:hint="eastAsia" w:ascii="仿宋" w:hAnsi="仿宋" w:eastAsia="仿宋" w:cs="仿宋"/>
          <w:b/>
          <w:bCs/>
          <w:color w:val="auto"/>
          <w:sz w:val="24"/>
          <w:szCs w:val="24"/>
          <w:lang w:val="en-US" w:eastAsia="zh-CN"/>
        </w:rPr>
        <w:t>.</w:t>
      </w:r>
      <w:r>
        <w:rPr>
          <w:rFonts w:hint="eastAsia" w:ascii="仿宋" w:hAnsi="仿宋" w:eastAsia="仿宋" w:cs="仿宋"/>
          <w:b/>
          <w:bCs/>
          <w:color w:val="auto"/>
          <w:sz w:val="24"/>
          <w:szCs w:val="24"/>
        </w:rPr>
        <w:t>服务</w:t>
      </w:r>
      <w:r>
        <w:rPr>
          <w:rFonts w:hint="eastAsia" w:ascii="仿宋" w:hAnsi="仿宋" w:eastAsia="仿宋" w:cs="仿宋"/>
          <w:b/>
          <w:bCs/>
          <w:color w:val="auto"/>
          <w:sz w:val="24"/>
          <w:szCs w:val="24"/>
          <w:lang w:val="en-US" w:eastAsia="zh-CN"/>
        </w:rPr>
        <w:t>期限</w:t>
      </w:r>
      <w:r>
        <w:rPr>
          <w:rFonts w:hint="eastAsia" w:ascii="仿宋" w:hAnsi="仿宋" w:eastAsia="仿宋" w:cs="仿宋"/>
          <w:b/>
          <w:bCs/>
          <w:color w:val="auto"/>
          <w:sz w:val="24"/>
          <w:szCs w:val="24"/>
        </w:rPr>
        <w:t>：</w:t>
      </w:r>
      <w:r>
        <w:rPr>
          <w:rFonts w:hint="eastAsia" w:ascii="仿宋" w:hAnsi="仿宋" w:eastAsia="仿宋" w:cs="仿宋"/>
          <w:color w:val="auto"/>
          <w:sz w:val="24"/>
          <w:szCs w:val="24"/>
          <w:lang w:val="en-US" w:eastAsia="zh-CN"/>
        </w:rPr>
        <w:t>自合同签订之后3年之内根据供货</w:t>
      </w:r>
      <w:r>
        <w:rPr>
          <w:rStyle w:val="30"/>
          <w:rFonts w:hint="eastAsia" w:ascii="仿宋" w:hAnsi="仿宋" w:eastAsia="仿宋" w:cs="仿宋"/>
          <w:b w:val="0"/>
          <w:bCs/>
          <w:i w:val="0"/>
          <w:caps w:val="0"/>
          <w:color w:val="auto"/>
          <w:spacing w:val="0"/>
          <w:w w:val="100"/>
          <w:sz w:val="24"/>
          <w:szCs w:val="24"/>
          <w:lang w:val="en-US" w:eastAsia="zh-CN"/>
        </w:rPr>
        <w:t>实际结算金额未达到成交（预算）金额总额的，以实际结算金额为准；成交（预算）金额结算完毕，合同自动终止，采购人重新实施采购。</w:t>
      </w:r>
    </w:p>
    <w:p w14:paraId="70F751F5">
      <w:pPr>
        <w:pStyle w:val="14"/>
        <w:widowControl/>
        <w:spacing w:beforeAutospacing="0" w:afterAutospacing="0" w:line="360" w:lineRule="auto"/>
        <w:jc w:val="both"/>
        <w:rPr>
          <w:rFonts w:hint="eastAsia" w:ascii="仿宋" w:hAnsi="仿宋" w:eastAsia="仿宋" w:cs="仿宋"/>
          <w:color w:val="auto"/>
          <w:sz w:val="24"/>
          <w:szCs w:val="24"/>
          <w:lang w:eastAsia="zh-CN"/>
        </w:rPr>
      </w:pPr>
      <w:r>
        <w:rPr>
          <w:rFonts w:hint="eastAsia" w:ascii="仿宋" w:hAnsi="仿宋" w:eastAsia="仿宋" w:cs="仿宋"/>
          <w:b/>
          <w:bCs/>
          <w:color w:val="auto"/>
          <w:sz w:val="24"/>
          <w:szCs w:val="24"/>
        </w:rPr>
        <w:t>1.</w:t>
      </w:r>
      <w:r>
        <w:rPr>
          <w:rFonts w:hint="eastAsia" w:ascii="仿宋" w:hAnsi="仿宋" w:eastAsia="仿宋" w:cs="仿宋"/>
          <w:b/>
          <w:bCs/>
          <w:color w:val="auto"/>
          <w:sz w:val="24"/>
          <w:szCs w:val="24"/>
          <w:lang w:val="en-US" w:eastAsia="zh-CN"/>
        </w:rPr>
        <w:t>2.</w:t>
      </w:r>
      <w:r>
        <w:rPr>
          <w:rFonts w:hint="eastAsia" w:ascii="仿宋" w:hAnsi="仿宋" w:eastAsia="仿宋" w:cs="仿宋"/>
          <w:b/>
          <w:bCs/>
          <w:color w:val="auto"/>
          <w:sz w:val="24"/>
          <w:szCs w:val="24"/>
        </w:rPr>
        <w:t>服务地点：</w:t>
      </w:r>
      <w:r>
        <w:rPr>
          <w:rFonts w:hint="eastAsia" w:ascii="仿宋" w:hAnsi="仿宋" w:eastAsia="仿宋" w:cs="仿宋"/>
          <w:color w:val="auto"/>
          <w:sz w:val="24"/>
          <w:szCs w:val="24"/>
          <w:lang w:val="en-US" w:eastAsia="zh-CN"/>
        </w:rPr>
        <w:t>古蔺县中医医院</w:t>
      </w:r>
      <w:r>
        <w:rPr>
          <w:rFonts w:hint="eastAsia" w:ascii="仿宋" w:hAnsi="仿宋" w:eastAsia="仿宋" w:cs="仿宋"/>
          <w:color w:val="auto"/>
          <w:sz w:val="24"/>
          <w:szCs w:val="24"/>
          <w:lang w:eastAsia="zh-CN"/>
        </w:rPr>
        <w:t>。</w:t>
      </w:r>
    </w:p>
    <w:p w14:paraId="0FC4005E">
      <w:pPr>
        <w:pStyle w:val="14"/>
        <w:widowControl/>
        <w:spacing w:beforeAutospacing="0" w:afterAutospacing="0" w:line="360" w:lineRule="auto"/>
        <w:jc w:val="both"/>
        <w:rPr>
          <w:rFonts w:hint="eastAsia" w:ascii="仿宋" w:hAnsi="仿宋" w:eastAsia="仿宋" w:cs="仿宋"/>
          <w:b/>
          <w:bCs/>
          <w:color w:val="auto"/>
          <w:sz w:val="24"/>
          <w:szCs w:val="24"/>
        </w:rPr>
      </w:pPr>
      <w:r>
        <w:rPr>
          <w:rFonts w:hint="eastAsia" w:ascii="仿宋" w:hAnsi="仿宋" w:eastAsia="仿宋" w:cs="仿宋"/>
          <w:b/>
          <w:bCs/>
          <w:color w:val="C00000"/>
          <w:sz w:val="24"/>
          <w:szCs w:val="24"/>
          <w:lang w:val="en-US" w:eastAsia="zh-CN"/>
        </w:rPr>
        <w:t>2.</w:t>
      </w:r>
      <w:r>
        <w:rPr>
          <w:rFonts w:hint="eastAsia" w:ascii="仿宋" w:hAnsi="仿宋" w:eastAsia="仿宋" w:cs="仿宋"/>
          <w:b/>
          <w:bCs/>
          <w:color w:val="auto"/>
          <w:sz w:val="24"/>
          <w:szCs w:val="24"/>
        </w:rPr>
        <w:t>报价要求：</w:t>
      </w:r>
    </w:p>
    <w:p w14:paraId="2193F5DA">
      <w:pPr>
        <w:pStyle w:val="14"/>
        <w:widowControl/>
        <w:spacing w:beforeAutospacing="0" w:afterAutospacing="0" w:line="360" w:lineRule="auto"/>
        <w:jc w:val="both"/>
        <w:rPr>
          <w:rFonts w:hint="eastAsia" w:ascii="仿宋" w:hAnsi="仿宋" w:eastAsia="仿宋" w:cs="仿宋"/>
          <w:color w:val="auto"/>
          <w:sz w:val="24"/>
          <w:szCs w:val="24"/>
        </w:rPr>
      </w:pPr>
      <w:r>
        <w:rPr>
          <w:rFonts w:hint="default" w:ascii="仿宋" w:hAnsi="仿宋" w:eastAsia="仿宋" w:cs="仿宋"/>
          <w:color w:val="C00000"/>
          <w:sz w:val="24"/>
          <w:szCs w:val="24"/>
          <w:lang w:val="en-US" w:eastAsia="zh-CN"/>
        </w:rPr>
        <w:t>2.1.</w:t>
      </w:r>
      <w:r>
        <w:rPr>
          <w:rFonts w:hint="eastAsia" w:ascii="仿宋" w:hAnsi="仿宋" w:eastAsia="仿宋" w:cs="仿宋"/>
          <w:color w:val="auto"/>
          <w:sz w:val="24"/>
          <w:szCs w:val="24"/>
          <w:lang w:val="en-US" w:eastAsia="zh-CN"/>
        </w:rPr>
        <w:t>本</w:t>
      </w:r>
      <w:r>
        <w:rPr>
          <w:rFonts w:hint="eastAsia" w:ascii="仿宋" w:hAnsi="仿宋" w:eastAsia="仿宋" w:cs="仿宋"/>
          <w:color w:val="auto"/>
          <w:sz w:val="24"/>
          <w:szCs w:val="24"/>
        </w:rPr>
        <w:t>项目</w:t>
      </w:r>
      <w:r>
        <w:rPr>
          <w:rFonts w:hint="eastAsia" w:ascii="仿宋" w:hAnsi="仿宋" w:eastAsia="仿宋" w:cs="仿宋"/>
          <w:color w:val="auto"/>
          <w:sz w:val="24"/>
          <w:szCs w:val="24"/>
          <w:lang w:val="en-US" w:eastAsia="zh-CN"/>
        </w:rPr>
        <w:t>为</w:t>
      </w:r>
      <w:r>
        <w:rPr>
          <w:rFonts w:hint="eastAsia" w:ascii="仿宋" w:hAnsi="仿宋" w:eastAsia="仿宋" w:cs="仿宋"/>
          <w:color w:val="auto"/>
          <w:sz w:val="24"/>
          <w:szCs w:val="24"/>
        </w:rPr>
        <w:t>总价包干，</w:t>
      </w:r>
      <w:r>
        <w:rPr>
          <w:rFonts w:hint="eastAsia" w:ascii="仿宋" w:hAnsi="仿宋" w:eastAsia="仿宋" w:cs="仿宋"/>
          <w:color w:val="auto"/>
          <w:sz w:val="24"/>
          <w:szCs w:val="24"/>
          <w:lang w:val="en-US" w:eastAsia="zh-CN"/>
        </w:rPr>
        <w:t>供应商的报价</w:t>
      </w:r>
      <w:r>
        <w:rPr>
          <w:rFonts w:hint="eastAsia" w:ascii="仿宋" w:hAnsi="仿宋" w:eastAsia="仿宋" w:cs="仿宋"/>
          <w:color w:val="auto"/>
          <w:sz w:val="24"/>
          <w:szCs w:val="24"/>
        </w:rPr>
        <w:t>包含了</w:t>
      </w:r>
      <w:r>
        <w:rPr>
          <w:rFonts w:hint="eastAsia" w:ascii="仿宋" w:hAnsi="仿宋" w:eastAsia="仿宋" w:cs="仿宋"/>
          <w:color w:val="auto"/>
          <w:sz w:val="24"/>
          <w:szCs w:val="24"/>
          <w:lang w:val="en-US" w:eastAsia="zh-CN"/>
        </w:rPr>
        <w:t>产生的人工（含故障维修、性能调校、设备保养、安全升级等）、食宿、交通费用，供货过程中所使用的工具、配套设备的费用、</w:t>
      </w:r>
      <w:r>
        <w:rPr>
          <w:rFonts w:hint="eastAsia" w:ascii="仿宋" w:hAnsi="仿宋" w:eastAsia="仿宋" w:cs="仿宋"/>
          <w:color w:val="auto"/>
          <w:sz w:val="24"/>
          <w:szCs w:val="24"/>
        </w:rPr>
        <w:t>保险、代理、调试、检测、安全保护措施、培训、税费等所有费用，</w:t>
      </w:r>
      <w:r>
        <w:rPr>
          <w:rFonts w:hint="eastAsia" w:ascii="仿宋" w:hAnsi="仿宋" w:eastAsia="仿宋" w:cs="仿宋"/>
          <w:color w:val="auto"/>
          <w:sz w:val="24"/>
          <w:szCs w:val="24"/>
          <w:lang w:val="en-US" w:eastAsia="zh-CN"/>
        </w:rPr>
        <w:t>采购人不再额外支付任何费用</w:t>
      </w:r>
      <w:r>
        <w:rPr>
          <w:rFonts w:hint="eastAsia" w:ascii="仿宋" w:hAnsi="仿宋" w:eastAsia="仿宋" w:cs="仿宋"/>
          <w:color w:val="auto"/>
          <w:sz w:val="24"/>
          <w:szCs w:val="24"/>
        </w:rPr>
        <w:t>。</w:t>
      </w:r>
    </w:p>
    <w:p w14:paraId="25C24AEE">
      <w:pPr>
        <w:spacing w:line="360" w:lineRule="auto"/>
        <w:rPr>
          <w:rStyle w:val="30"/>
          <w:rFonts w:hint="eastAsia" w:ascii="仿宋" w:hAnsi="仿宋" w:eastAsia="仿宋" w:cs="仿宋"/>
          <w:b/>
          <w:bCs w:val="0"/>
          <w:i w:val="0"/>
          <w:caps w:val="0"/>
          <w:color w:val="auto"/>
          <w:spacing w:val="0"/>
          <w:w w:val="100"/>
          <w:sz w:val="24"/>
          <w:szCs w:val="24"/>
          <w:lang w:val="en-US" w:eastAsia="zh-CN"/>
        </w:rPr>
      </w:pPr>
      <w:r>
        <w:rPr>
          <w:rStyle w:val="30"/>
          <w:rFonts w:hint="eastAsia" w:ascii="仿宋" w:hAnsi="仿宋" w:eastAsia="仿宋" w:cs="仿宋"/>
          <w:b/>
          <w:bCs w:val="0"/>
          <w:i w:val="0"/>
          <w:caps w:val="0"/>
          <w:color w:val="C00000"/>
          <w:spacing w:val="0"/>
          <w:w w:val="100"/>
          <w:sz w:val="24"/>
          <w:szCs w:val="24"/>
          <w:lang w:val="en-US" w:eastAsia="zh-CN"/>
        </w:rPr>
        <w:t>2.</w:t>
      </w:r>
      <w:r>
        <w:rPr>
          <w:rStyle w:val="30"/>
          <w:rFonts w:hint="default" w:ascii="仿宋" w:hAnsi="仿宋" w:eastAsia="仿宋" w:cs="仿宋"/>
          <w:b/>
          <w:bCs w:val="0"/>
          <w:i w:val="0"/>
          <w:caps w:val="0"/>
          <w:color w:val="C00000"/>
          <w:spacing w:val="0"/>
          <w:w w:val="100"/>
          <w:sz w:val="24"/>
          <w:szCs w:val="24"/>
          <w:lang w:val="en-US" w:eastAsia="zh-CN"/>
        </w:rPr>
        <w:t>2.</w:t>
      </w:r>
      <w:r>
        <w:rPr>
          <w:rStyle w:val="30"/>
          <w:rFonts w:hint="eastAsia" w:ascii="仿宋" w:hAnsi="仿宋" w:eastAsia="仿宋" w:cs="仿宋"/>
          <w:b/>
          <w:bCs w:val="0"/>
          <w:i w:val="0"/>
          <w:caps w:val="0"/>
          <w:color w:val="auto"/>
          <w:spacing w:val="0"/>
          <w:w w:val="100"/>
          <w:sz w:val="24"/>
          <w:szCs w:val="24"/>
          <w:lang w:val="en-US" w:eastAsia="zh-CN"/>
        </w:rPr>
        <w:t>投标人报价以医院单品单价最高限价作为报价的基础，最终的成交金额以元为单位，四舍五入后保留小数点后1位。</w:t>
      </w:r>
    </w:p>
    <w:p w14:paraId="1BCA6ADB">
      <w:pPr>
        <w:pStyle w:val="31"/>
        <w:widowControl/>
        <w:snapToGrid/>
        <w:spacing w:before="0" w:beforeAutospacing="0" w:after="0" w:afterAutospacing="0" w:line="360" w:lineRule="auto"/>
        <w:ind w:left="0" w:leftChars="0" w:firstLine="0" w:firstLineChars="0"/>
        <w:jc w:val="left"/>
        <w:textAlignment w:val="baseline"/>
        <w:rPr>
          <w:rStyle w:val="30"/>
          <w:rFonts w:hint="default" w:ascii="仿宋" w:hAnsi="仿宋" w:eastAsia="仿宋" w:cs="仿宋"/>
          <w:b/>
          <w:bCs w:val="0"/>
          <w:i w:val="0"/>
          <w:caps w:val="0"/>
          <w:color w:val="auto"/>
          <w:spacing w:val="0"/>
          <w:w w:val="100"/>
          <w:sz w:val="24"/>
          <w:szCs w:val="24"/>
          <w:lang w:val="en-US" w:eastAsia="zh-CN"/>
        </w:rPr>
      </w:pPr>
      <w:r>
        <w:rPr>
          <w:rStyle w:val="30"/>
          <w:rFonts w:hint="eastAsia" w:ascii="仿宋" w:hAnsi="仿宋" w:eastAsia="仿宋" w:cs="仿宋"/>
          <w:b/>
          <w:bCs w:val="0"/>
          <w:i w:val="0"/>
          <w:caps w:val="0"/>
          <w:color w:val="C00000"/>
          <w:spacing w:val="0"/>
          <w:w w:val="100"/>
          <w:sz w:val="24"/>
          <w:szCs w:val="24"/>
          <w:lang w:val="en-US" w:eastAsia="zh-CN"/>
        </w:rPr>
        <w:t>2.</w:t>
      </w:r>
      <w:r>
        <w:rPr>
          <w:rStyle w:val="30"/>
          <w:rFonts w:hint="default" w:ascii="仿宋" w:hAnsi="仿宋" w:eastAsia="仿宋" w:cs="仿宋"/>
          <w:b/>
          <w:bCs w:val="0"/>
          <w:i w:val="0"/>
          <w:caps w:val="0"/>
          <w:color w:val="C00000"/>
          <w:spacing w:val="0"/>
          <w:w w:val="100"/>
          <w:sz w:val="24"/>
          <w:szCs w:val="24"/>
          <w:lang w:val="en-US" w:eastAsia="zh-CN"/>
        </w:rPr>
        <w:t>3.</w:t>
      </w:r>
      <w:r>
        <w:rPr>
          <w:rStyle w:val="30"/>
          <w:rFonts w:hint="eastAsia" w:ascii="仿宋" w:hAnsi="仿宋" w:eastAsia="仿宋" w:cs="仿宋"/>
          <w:b/>
          <w:bCs w:val="0"/>
          <w:i w:val="0"/>
          <w:caps w:val="0"/>
          <w:color w:val="auto"/>
          <w:spacing w:val="0"/>
          <w:w w:val="100"/>
          <w:sz w:val="24"/>
          <w:szCs w:val="24"/>
          <w:lang w:val="en-US" w:eastAsia="zh-CN"/>
        </w:rPr>
        <w:t>在服务期内，如采购人须采购此次采购清单中未包含的商品，供应商能提供的须按此次成交下浮率向采购人提供，价格基础由双方另行协商确定。</w:t>
      </w:r>
    </w:p>
    <w:p w14:paraId="7413F3E4">
      <w:pPr>
        <w:pStyle w:val="14"/>
        <w:keepNext w:val="0"/>
        <w:keepLines w:val="0"/>
        <w:pageBreakBefore w:val="0"/>
        <w:widowControl/>
        <w:kinsoku/>
        <w:wordWrap/>
        <w:overflowPunct/>
        <w:topLinePunct w:val="0"/>
        <w:autoSpaceDE/>
        <w:autoSpaceDN/>
        <w:bidi w:val="0"/>
        <w:adjustRightInd/>
        <w:snapToGrid/>
        <w:spacing w:beforeAutospacing="0" w:afterAutospacing="0" w:line="600" w:lineRule="exact"/>
        <w:jc w:val="both"/>
        <w:textAlignment w:val="auto"/>
        <w:rPr>
          <w:rStyle w:val="30"/>
          <w:rFonts w:hint="eastAsia" w:ascii="仿宋" w:hAnsi="仿宋" w:eastAsia="仿宋" w:cs="仿宋"/>
          <w:b w:val="0"/>
          <w:bCs/>
          <w:i w:val="0"/>
          <w:caps w:val="0"/>
          <w:color w:val="auto"/>
          <w:spacing w:val="0"/>
          <w:w w:val="100"/>
          <w:sz w:val="24"/>
          <w:szCs w:val="24"/>
          <w:lang w:val="en-US" w:eastAsia="zh-CN"/>
        </w:rPr>
      </w:pPr>
      <w:r>
        <w:rPr>
          <w:rStyle w:val="30"/>
          <w:rFonts w:hint="eastAsia" w:ascii="仿宋" w:hAnsi="仿宋" w:eastAsia="仿宋" w:cs="仿宋"/>
          <w:b/>
          <w:bCs w:val="0"/>
          <w:i w:val="0"/>
          <w:caps w:val="0"/>
          <w:color w:val="auto"/>
          <w:spacing w:val="0"/>
          <w:w w:val="100"/>
          <w:sz w:val="24"/>
          <w:szCs w:val="24"/>
          <w:lang w:val="en-US" w:eastAsia="zh-CN"/>
        </w:rPr>
        <w:t>3.付款方式：</w:t>
      </w:r>
      <w:r>
        <w:rPr>
          <w:rStyle w:val="30"/>
          <w:rFonts w:hint="eastAsia" w:ascii="仿宋" w:hAnsi="仿宋" w:eastAsia="仿宋" w:cs="仿宋"/>
          <w:b w:val="0"/>
          <w:bCs/>
          <w:i w:val="0"/>
          <w:caps w:val="0"/>
          <w:color w:val="auto"/>
          <w:spacing w:val="0"/>
          <w:w w:val="100"/>
          <w:kern w:val="2"/>
          <w:sz w:val="24"/>
          <w:szCs w:val="24"/>
          <w:lang w:val="en-US" w:eastAsia="zh-CN"/>
        </w:rPr>
        <w:t>按实际供货情况，从签订合同之日计算，每半年提交一次付款。</w:t>
      </w:r>
      <w:r>
        <w:rPr>
          <w:rStyle w:val="30"/>
          <w:rFonts w:hint="eastAsia" w:ascii="仿宋" w:hAnsi="仿宋" w:eastAsia="仿宋" w:cs="仿宋"/>
          <w:b w:val="0"/>
          <w:bCs/>
          <w:i w:val="0"/>
          <w:caps w:val="0"/>
          <w:color w:val="auto"/>
          <w:spacing w:val="0"/>
          <w:w w:val="100"/>
          <w:sz w:val="24"/>
          <w:szCs w:val="24"/>
          <w:lang w:val="en-US" w:eastAsia="zh-CN"/>
        </w:rPr>
        <w:t>采购人</w:t>
      </w:r>
      <w:r>
        <w:rPr>
          <w:rStyle w:val="30"/>
          <w:rFonts w:hint="eastAsia" w:ascii="仿宋" w:hAnsi="仿宋" w:eastAsia="仿宋" w:cs="仿宋"/>
          <w:b w:val="0"/>
          <w:bCs/>
          <w:i w:val="0"/>
          <w:caps w:val="0"/>
          <w:color w:val="auto"/>
          <w:spacing w:val="0"/>
          <w:w w:val="100"/>
          <w:sz w:val="24"/>
          <w:szCs w:val="24"/>
          <w:lang w:val="zh-CN" w:eastAsia="zh-CN"/>
        </w:rPr>
        <w:t>支付货款时，</w:t>
      </w:r>
      <w:r>
        <w:rPr>
          <w:rStyle w:val="30"/>
          <w:rFonts w:hint="eastAsia" w:ascii="仿宋" w:hAnsi="仿宋" w:eastAsia="仿宋" w:cs="仿宋"/>
          <w:b w:val="0"/>
          <w:bCs/>
          <w:i w:val="0"/>
          <w:caps w:val="0"/>
          <w:color w:val="auto"/>
          <w:spacing w:val="0"/>
          <w:w w:val="100"/>
          <w:sz w:val="24"/>
          <w:szCs w:val="24"/>
          <w:lang w:val="en-US" w:eastAsia="zh-CN"/>
        </w:rPr>
        <w:t>成交人</w:t>
      </w:r>
      <w:r>
        <w:rPr>
          <w:rStyle w:val="30"/>
          <w:rFonts w:hint="eastAsia" w:ascii="仿宋" w:hAnsi="仿宋" w:eastAsia="仿宋" w:cs="仿宋"/>
          <w:b w:val="0"/>
          <w:bCs/>
          <w:i w:val="0"/>
          <w:caps w:val="0"/>
          <w:color w:val="auto"/>
          <w:spacing w:val="0"/>
          <w:w w:val="100"/>
          <w:sz w:val="24"/>
          <w:szCs w:val="24"/>
          <w:lang w:val="zh-CN" w:eastAsia="zh-CN"/>
        </w:rPr>
        <w:t>应按</w:t>
      </w:r>
      <w:r>
        <w:rPr>
          <w:rStyle w:val="30"/>
          <w:rFonts w:hint="eastAsia" w:ascii="仿宋" w:hAnsi="仿宋" w:eastAsia="仿宋" w:cs="仿宋"/>
          <w:b w:val="0"/>
          <w:bCs/>
          <w:i w:val="0"/>
          <w:caps w:val="0"/>
          <w:color w:val="auto"/>
          <w:spacing w:val="0"/>
          <w:w w:val="100"/>
          <w:sz w:val="24"/>
          <w:szCs w:val="24"/>
          <w:lang w:val="en-US" w:eastAsia="zh-CN"/>
        </w:rPr>
        <w:t>采购人</w:t>
      </w:r>
      <w:r>
        <w:rPr>
          <w:rStyle w:val="30"/>
          <w:rFonts w:hint="eastAsia" w:ascii="仿宋" w:hAnsi="仿宋" w:eastAsia="仿宋" w:cs="仿宋"/>
          <w:b w:val="0"/>
          <w:bCs/>
          <w:i w:val="0"/>
          <w:caps w:val="0"/>
          <w:color w:val="auto"/>
          <w:spacing w:val="0"/>
          <w:w w:val="100"/>
          <w:sz w:val="24"/>
          <w:szCs w:val="24"/>
          <w:lang w:val="zh-CN" w:eastAsia="zh-CN"/>
        </w:rPr>
        <w:t>的要求提供正规的发票。</w:t>
      </w:r>
    </w:p>
    <w:p w14:paraId="14235F11">
      <w:pPr>
        <w:pStyle w:val="14"/>
        <w:keepNext w:val="0"/>
        <w:keepLines w:val="0"/>
        <w:pageBreakBefore w:val="0"/>
        <w:widowControl/>
        <w:numPr>
          <w:ilvl w:val="0"/>
          <w:numId w:val="0"/>
        </w:numPr>
        <w:kinsoku/>
        <w:wordWrap/>
        <w:overflowPunct/>
        <w:topLinePunct w:val="0"/>
        <w:autoSpaceDE/>
        <w:autoSpaceDN/>
        <w:bidi w:val="0"/>
        <w:adjustRightInd/>
        <w:snapToGrid/>
        <w:spacing w:beforeAutospacing="0" w:afterAutospacing="0" w:line="600" w:lineRule="exact"/>
        <w:jc w:val="both"/>
        <w:textAlignment w:val="auto"/>
        <w:rPr>
          <w:rFonts w:ascii="方正仿宋_GB2312" w:hAnsi="方正仿宋_GB2312" w:eastAsia="方正仿宋_GB2312" w:cs="方正仿宋_GB2312"/>
          <w:color w:val="000000" w:themeColor="text1"/>
          <w:sz w:val="24"/>
          <w:szCs w:val="24"/>
          <w:highlight w:val="none"/>
          <w:u w:val="none"/>
          <w14:textFill>
            <w14:solidFill>
              <w14:schemeClr w14:val="tx1"/>
            </w14:solidFill>
          </w14:textFill>
        </w:rPr>
      </w:pPr>
      <w:r>
        <w:rPr>
          <w:rFonts w:hint="eastAsia" w:ascii="仿宋" w:hAnsi="仿宋" w:eastAsia="仿宋" w:cs="仿宋"/>
          <w:b/>
          <w:bCs/>
          <w:sz w:val="24"/>
          <w:szCs w:val="24"/>
          <w:lang w:val="en-US" w:eastAsia="zh-CN" w:bidi="zh-TW"/>
        </w:rPr>
        <w:t>4.</w:t>
      </w:r>
      <w:r>
        <w:rPr>
          <w:rFonts w:hint="eastAsia" w:ascii="仿宋" w:hAnsi="仿宋" w:eastAsia="仿宋" w:cs="仿宋"/>
          <w:b/>
          <w:bCs/>
          <w:sz w:val="24"/>
          <w:szCs w:val="24"/>
          <w:lang w:val="zh-TW" w:eastAsia="zh-TW" w:bidi="zh-TW"/>
        </w:rPr>
        <w:t>服务要求</w:t>
      </w:r>
      <w:r>
        <w:rPr>
          <w:rFonts w:hint="eastAsia" w:ascii="仿宋" w:hAnsi="仿宋" w:eastAsia="仿宋" w:cs="仿宋"/>
          <w:b/>
          <w:bCs/>
          <w:sz w:val="24"/>
          <w:szCs w:val="24"/>
          <w:lang w:val="zh-TW" w:eastAsia="zh-CN" w:bidi="zh-TW"/>
        </w:rPr>
        <w:t>：</w:t>
      </w:r>
      <w:r>
        <w:rPr>
          <w:rFonts w:hint="eastAsia" w:ascii="仿宋" w:hAnsi="仿宋" w:eastAsia="仿宋" w:cs="仿宋"/>
          <w:sz w:val="24"/>
          <w:szCs w:val="24"/>
        </w:rPr>
        <w:t>成交供应商在</w:t>
      </w:r>
      <w:r>
        <w:rPr>
          <w:rFonts w:ascii="方正仿宋_GB2312" w:hAnsi="方正仿宋_GB2312" w:eastAsia="方正仿宋_GB2312" w:cs="方正仿宋_GB2312"/>
          <w:color w:val="000000" w:themeColor="text1"/>
          <w:sz w:val="24"/>
          <w:szCs w:val="24"/>
          <w:highlight w:val="none"/>
          <w:u w:val="none"/>
          <w14:textFill>
            <w14:solidFill>
              <w14:schemeClr w14:val="tx1"/>
            </w14:solidFill>
          </w14:textFill>
        </w:rPr>
        <w:t>自合同签订之</w:t>
      </w:r>
      <w:r>
        <w:rPr>
          <w:rFonts w:hint="eastAsia" w:ascii="方正仿宋_GB2312" w:hAnsi="方正仿宋_GB2312" w:eastAsia="方正仿宋_GB2312" w:cs="方正仿宋_GB2312"/>
          <w:color w:val="000000" w:themeColor="text1"/>
          <w:sz w:val="24"/>
          <w:szCs w:val="24"/>
          <w:highlight w:val="none"/>
          <w:u w:val="none"/>
          <w:lang w:val="en-US" w:eastAsia="zh-CN"/>
          <w14:textFill>
            <w14:solidFill>
              <w14:schemeClr w14:val="tx1"/>
            </w14:solidFill>
          </w14:textFill>
        </w:rPr>
        <w:t>后按照信息工程部订货时间起</w:t>
      </w:r>
      <w:r>
        <w:rPr>
          <w:rFonts w:hint="eastAsia" w:ascii="方正仿宋_GB2312" w:hAnsi="方正仿宋_GB2312" w:eastAsia="方正仿宋_GB2312" w:cs="方正仿宋_GB2312"/>
          <w:color w:val="000000" w:themeColor="text1"/>
          <w:sz w:val="24"/>
          <w:szCs w:val="24"/>
          <w:highlight w:val="none"/>
          <w:u w:val="single"/>
          <w:lang w:val="en-US" w:eastAsia="zh-CN"/>
          <w14:textFill>
            <w14:solidFill>
              <w14:schemeClr w14:val="tx1"/>
            </w14:solidFill>
          </w14:textFill>
        </w:rPr>
        <w:t xml:space="preserve"> 15  日</w:t>
      </w:r>
      <w:r>
        <w:rPr>
          <w:rFonts w:ascii="方正仿宋_GB2312" w:hAnsi="方正仿宋_GB2312" w:eastAsia="方正仿宋_GB2312" w:cs="方正仿宋_GB2312"/>
          <w:color w:val="000000" w:themeColor="text1"/>
          <w:sz w:val="24"/>
          <w:szCs w:val="24"/>
          <w:highlight w:val="none"/>
          <w:u w:val="none"/>
          <w14:textFill>
            <w14:solidFill>
              <w14:schemeClr w14:val="tx1"/>
            </w14:solidFill>
          </w14:textFill>
        </w:rPr>
        <w:t>内完成交货验收</w:t>
      </w:r>
    </w:p>
    <w:p w14:paraId="4CDB208C">
      <w:pPr>
        <w:numPr>
          <w:ilvl w:val="0"/>
          <w:numId w:val="0"/>
        </w:numPr>
        <w:rPr>
          <w:rFonts w:hint="eastAsia" w:ascii="方正仿宋_GB2312" w:hAnsi="方正仿宋_GB2312" w:eastAsia="方正仿宋_GB2312" w:cs="方正仿宋_GB2312"/>
          <w:color w:val="000000" w:themeColor="text1"/>
          <w:kern w:val="0"/>
          <w:sz w:val="24"/>
          <w:szCs w:val="24"/>
          <w:highlight w:val="none"/>
          <w:u w:val="none"/>
          <w:lang w:val="en-US" w:eastAsia="zh-CN" w:bidi="ar-SA"/>
          <w14:textFill>
            <w14:solidFill>
              <w14:schemeClr w14:val="tx1"/>
            </w14:solidFill>
          </w14:textFill>
        </w:rPr>
      </w:pPr>
      <w:r>
        <w:rPr>
          <w:rFonts w:hint="eastAsia" w:ascii="方正仿宋_GB2312" w:hAnsi="方正仿宋_GB2312" w:eastAsia="方正仿宋_GB2312" w:cs="方正仿宋_GB2312"/>
          <w:color w:val="000000" w:themeColor="text1"/>
          <w:kern w:val="0"/>
          <w:sz w:val="24"/>
          <w:szCs w:val="24"/>
          <w:highlight w:val="none"/>
          <w:u w:val="none"/>
          <w:lang w:val="en-US" w:eastAsia="zh-CN" w:bidi="ar-SA"/>
          <w14:textFill>
            <w14:solidFill>
              <w14:schemeClr w14:val="tx1"/>
            </w14:solidFill>
          </w14:textFill>
        </w:rPr>
        <w:t>4.1因本项目采购的内容为办公耗材，供应商应积极响应采购人的需求，在接到采购人通知3小时内将货物送至采购人处，超时送达视为服务不合格，多次被认定不合格的，采购人有权终止合同并不承担任何责任。</w:t>
      </w:r>
    </w:p>
    <w:p w14:paraId="463229DD">
      <w:pPr>
        <w:rPr>
          <w:rFonts w:hint="eastAsia" w:ascii="方正仿宋_GB2312" w:hAnsi="方正仿宋_GB2312" w:eastAsia="方正仿宋_GB2312" w:cs="方正仿宋_GB2312"/>
          <w:color w:val="000000" w:themeColor="text1"/>
          <w:kern w:val="0"/>
          <w:sz w:val="24"/>
          <w:szCs w:val="24"/>
          <w:highlight w:val="none"/>
          <w:u w:val="none"/>
          <w:lang w:val="en-US" w:eastAsia="zh-CN" w:bidi="ar-SA"/>
          <w14:textFill>
            <w14:solidFill>
              <w14:schemeClr w14:val="tx1"/>
            </w14:solidFill>
          </w14:textFill>
        </w:rPr>
      </w:pPr>
      <w:r>
        <w:rPr>
          <w:rFonts w:hint="eastAsia" w:ascii="方正仿宋_GB2312" w:hAnsi="方正仿宋_GB2312" w:eastAsia="方正仿宋_GB2312" w:cs="方正仿宋_GB2312"/>
          <w:color w:val="000000" w:themeColor="text1"/>
          <w:kern w:val="0"/>
          <w:sz w:val="24"/>
          <w:szCs w:val="24"/>
          <w:highlight w:val="none"/>
          <w:u w:val="none"/>
          <w:lang w:val="en-US" w:eastAsia="zh-CN" w:bidi="ar-SA"/>
          <w14:textFill>
            <w14:solidFill>
              <w14:schemeClr w14:val="tx1"/>
            </w14:solidFill>
          </w14:textFill>
        </w:rPr>
        <w:t xml:space="preserve">4.2在使用过程中，如因产品问题采购人对所使用的产品不满意，有权要求成交供应商更换同价位的其他品牌产品。 </w:t>
      </w:r>
    </w:p>
    <w:p w14:paraId="14A53E73">
      <w:pPr>
        <w:spacing w:line="360" w:lineRule="auto"/>
        <w:rPr>
          <w:rFonts w:hint="eastAsia" w:ascii="仿宋" w:hAnsi="仿宋" w:eastAsia="仿宋" w:cs="仿宋"/>
          <w:b/>
          <w:bCs/>
          <w:color w:val="auto"/>
          <w:sz w:val="24"/>
          <w:szCs w:val="24"/>
        </w:rPr>
      </w:pPr>
      <w:r>
        <w:rPr>
          <w:rFonts w:hint="eastAsia" w:ascii="仿宋" w:hAnsi="仿宋" w:eastAsia="仿宋" w:cs="仿宋"/>
          <w:b/>
          <w:bCs/>
          <w:color w:val="auto"/>
          <w:sz w:val="24"/>
          <w:szCs w:val="24"/>
          <w:lang w:val="en-US" w:eastAsia="zh-CN"/>
        </w:rPr>
        <w:t>5.</w:t>
      </w:r>
      <w:r>
        <w:rPr>
          <w:rFonts w:hint="eastAsia" w:ascii="仿宋" w:hAnsi="仿宋" w:eastAsia="仿宋" w:cs="仿宋"/>
          <w:b/>
          <w:bCs/>
          <w:color w:val="auto"/>
          <w:sz w:val="24"/>
          <w:szCs w:val="24"/>
        </w:rPr>
        <w:t>验收要求：</w:t>
      </w:r>
    </w:p>
    <w:p w14:paraId="162E0615">
      <w:pPr>
        <w:pStyle w:val="31"/>
        <w:widowControl/>
        <w:snapToGrid/>
        <w:spacing w:before="0" w:beforeAutospacing="0" w:after="0" w:afterAutospacing="0" w:line="360" w:lineRule="auto"/>
        <w:ind w:left="0" w:leftChars="0" w:firstLine="0" w:firstLineChars="0"/>
        <w:jc w:val="left"/>
        <w:textAlignment w:val="baseline"/>
        <w:rPr>
          <w:rStyle w:val="30"/>
          <w:rFonts w:hint="eastAsia" w:ascii="仿宋" w:hAnsi="仿宋" w:eastAsia="仿宋" w:cs="仿宋"/>
          <w:b w:val="0"/>
          <w:bCs/>
          <w:i w:val="0"/>
          <w:caps w:val="0"/>
          <w:color w:val="auto"/>
          <w:spacing w:val="0"/>
          <w:w w:val="100"/>
          <w:sz w:val="24"/>
          <w:szCs w:val="24"/>
          <w:lang w:val="en-US" w:eastAsia="zh-CN"/>
        </w:rPr>
      </w:pPr>
      <w:r>
        <w:rPr>
          <w:rFonts w:hint="eastAsia" w:ascii="仿宋" w:hAnsi="仿宋" w:eastAsia="仿宋" w:cs="仿宋"/>
          <w:color w:val="auto"/>
          <w:sz w:val="24"/>
          <w:szCs w:val="24"/>
          <w:lang w:val="en-US" w:eastAsia="zh-CN"/>
        </w:rPr>
        <w:t>5</w:t>
      </w:r>
      <w:r>
        <w:rPr>
          <w:rFonts w:hint="eastAsia" w:ascii="仿宋" w:hAnsi="仿宋" w:eastAsia="仿宋" w:cs="仿宋"/>
          <w:color w:val="auto"/>
          <w:sz w:val="24"/>
          <w:szCs w:val="24"/>
        </w:rPr>
        <w:t>.1</w:t>
      </w:r>
      <w:r>
        <w:rPr>
          <w:rStyle w:val="30"/>
          <w:rFonts w:hint="eastAsia" w:ascii="仿宋" w:hAnsi="仿宋" w:eastAsia="仿宋" w:cs="仿宋"/>
          <w:b w:val="0"/>
          <w:bCs/>
          <w:i w:val="0"/>
          <w:caps w:val="0"/>
          <w:color w:val="auto"/>
          <w:spacing w:val="0"/>
          <w:w w:val="100"/>
          <w:sz w:val="24"/>
          <w:szCs w:val="24"/>
          <w:lang w:val="en-US" w:eastAsia="zh-CN"/>
        </w:rPr>
        <w:t>以采购文件技术参数要求及响应文件响应内容为准。如出现未在采购文件中明确规定的，以行业相关标准为准。如采购双方如对质量要求和技术指标的约定标准有相互抵触或异议的事项，由采购人在采购与响应文件中按质量要求和技术指标、行业标准比较优胜的原则确定该项的约定标准进行验收。</w:t>
      </w:r>
    </w:p>
    <w:p w14:paraId="7E70E2E8">
      <w:pPr>
        <w:rPr>
          <w:rStyle w:val="30"/>
          <w:rFonts w:hint="eastAsia" w:ascii="仿宋" w:hAnsi="仿宋" w:eastAsia="仿宋" w:cs="仿宋"/>
          <w:b w:val="0"/>
          <w:bCs/>
          <w:i w:val="0"/>
          <w:caps w:val="0"/>
          <w:color w:val="auto"/>
          <w:spacing w:val="0"/>
          <w:w w:val="100"/>
          <w:kern w:val="2"/>
          <w:sz w:val="24"/>
          <w:szCs w:val="24"/>
          <w:lang w:val="en-US" w:eastAsia="zh-CN"/>
        </w:rPr>
      </w:pPr>
      <w:r>
        <w:rPr>
          <w:rFonts w:hint="eastAsia" w:ascii="仿宋" w:hAnsi="仿宋" w:eastAsia="仿宋" w:cs="仿宋"/>
          <w:color w:val="auto"/>
          <w:sz w:val="24"/>
          <w:szCs w:val="24"/>
          <w:lang w:val="en-US" w:eastAsia="zh-CN"/>
        </w:rPr>
        <w:t>5</w:t>
      </w:r>
      <w:r>
        <w:rPr>
          <w:rFonts w:hint="eastAsia" w:ascii="仿宋" w:hAnsi="仿宋" w:eastAsia="仿宋" w:cs="仿宋"/>
          <w:color w:val="auto"/>
          <w:sz w:val="24"/>
          <w:szCs w:val="24"/>
        </w:rPr>
        <w:t>.2验收</w:t>
      </w:r>
      <w:r>
        <w:rPr>
          <w:rStyle w:val="30"/>
          <w:rFonts w:hint="eastAsia" w:ascii="仿宋" w:hAnsi="仿宋" w:eastAsia="仿宋" w:cs="仿宋"/>
          <w:b w:val="0"/>
          <w:bCs/>
          <w:i w:val="0"/>
          <w:caps w:val="0"/>
          <w:color w:val="auto"/>
          <w:spacing w:val="0"/>
          <w:w w:val="100"/>
          <w:kern w:val="2"/>
          <w:sz w:val="24"/>
          <w:szCs w:val="24"/>
        </w:rPr>
        <w:t>主体：</w:t>
      </w:r>
      <w:r>
        <w:rPr>
          <w:rStyle w:val="30"/>
          <w:rFonts w:hint="eastAsia" w:ascii="仿宋" w:hAnsi="仿宋" w:eastAsia="仿宋" w:cs="仿宋"/>
          <w:b w:val="0"/>
          <w:bCs/>
          <w:i w:val="0"/>
          <w:caps w:val="0"/>
          <w:color w:val="auto"/>
          <w:spacing w:val="0"/>
          <w:w w:val="100"/>
          <w:kern w:val="2"/>
          <w:sz w:val="24"/>
          <w:szCs w:val="24"/>
          <w:lang w:val="en-US" w:eastAsia="zh-CN"/>
        </w:rPr>
        <w:t xml:space="preserve">信息工程部 </w:t>
      </w:r>
    </w:p>
    <w:p w14:paraId="5F205A0B">
      <w:pPr>
        <w:numPr>
          <w:ilvl w:val="0"/>
          <w:numId w:val="0"/>
        </w:numPr>
        <w:rPr>
          <w:rStyle w:val="30"/>
          <w:rFonts w:hint="eastAsia" w:ascii="仿宋" w:hAnsi="仿宋" w:eastAsia="仿宋" w:cs="仿宋"/>
          <w:b w:val="0"/>
          <w:bCs/>
          <w:i w:val="0"/>
          <w:caps w:val="0"/>
          <w:color w:val="auto"/>
          <w:spacing w:val="0"/>
          <w:w w:val="100"/>
          <w:kern w:val="2"/>
          <w:sz w:val="24"/>
          <w:szCs w:val="24"/>
          <w:lang w:val="en-US" w:eastAsia="zh-CN"/>
        </w:rPr>
      </w:pPr>
      <w:r>
        <w:rPr>
          <w:rStyle w:val="30"/>
          <w:rFonts w:hint="eastAsia" w:ascii="仿宋" w:hAnsi="仿宋" w:eastAsia="仿宋" w:cs="仿宋"/>
          <w:b w:val="0"/>
          <w:bCs/>
          <w:i w:val="0"/>
          <w:caps w:val="0"/>
          <w:color w:val="auto"/>
          <w:spacing w:val="0"/>
          <w:w w:val="100"/>
          <w:kern w:val="2"/>
          <w:sz w:val="24"/>
          <w:szCs w:val="24"/>
          <w:lang w:val="en-US" w:eastAsia="zh-CN"/>
        </w:rPr>
        <w:t>5.3供应商所提供的货物质量必须符合国家相关标准及采购人要求，不得以次充好向采购人提供不合格的产品，如经发现，采购人有权拒收产品并不支付任何费用，出现三次不符合要求产品被拒收的，采购人有权终止合同并不承担任何责任。</w:t>
      </w:r>
    </w:p>
    <w:p w14:paraId="6C276B50">
      <w:pPr>
        <w:pStyle w:val="3"/>
        <w:spacing w:line="360" w:lineRule="auto"/>
        <w:ind w:left="25" w:leftChars="12" w:firstLine="0" w:firstLineChars="0"/>
        <w:jc w:val="left"/>
        <w:rPr>
          <w:rStyle w:val="30"/>
          <w:rFonts w:hint="eastAsia" w:ascii="仿宋" w:hAnsi="仿宋" w:eastAsia="仿宋" w:cs="仿宋"/>
          <w:b/>
          <w:bCs/>
          <w:i w:val="0"/>
          <w:caps w:val="0"/>
          <w:color w:val="auto"/>
          <w:spacing w:val="0"/>
          <w:w w:val="100"/>
          <w:kern w:val="2"/>
          <w:sz w:val="24"/>
          <w:szCs w:val="24"/>
          <w:lang w:val="zh-CN" w:eastAsia="zh-CN" w:bidi="ar-SA"/>
        </w:rPr>
      </w:pPr>
      <w:r>
        <w:rPr>
          <w:rFonts w:hint="eastAsia" w:ascii="仿宋" w:hAnsi="仿宋" w:eastAsia="仿宋" w:cs="仿宋"/>
          <w:b/>
          <w:bCs/>
          <w:i w:val="0"/>
          <w:sz w:val="24"/>
          <w:szCs w:val="24"/>
          <w:lang w:val="en-US" w:eastAsia="zh-CN" w:bidi="ar-SA"/>
        </w:rPr>
        <w:t>6.其他要求：</w:t>
      </w:r>
      <w:r>
        <w:rPr>
          <w:rFonts w:hint="eastAsia" w:ascii="仿宋" w:hAnsi="仿宋" w:eastAsia="仿宋" w:cs="仿宋"/>
          <w:i w:val="0"/>
          <w:sz w:val="24"/>
          <w:szCs w:val="24"/>
          <w:lang w:val="en-US" w:eastAsia="zh-CN" w:bidi="ar-SA"/>
        </w:rPr>
        <w:t>供应商需严格按照成交下浮率进行供货，服务期内不得因原材料上涨等原因要求采购人涨价，否则自行承担被解除合同的风险。</w:t>
      </w:r>
    </w:p>
    <w:p w14:paraId="75A84091">
      <w:pPr>
        <w:spacing w:line="360" w:lineRule="auto"/>
        <w:rPr>
          <w:rStyle w:val="30"/>
          <w:rFonts w:hint="default" w:ascii="仿宋" w:hAnsi="仿宋" w:eastAsia="仿宋" w:cs="仿宋"/>
          <w:b w:val="0"/>
          <w:bCs/>
          <w:i w:val="0"/>
          <w:caps w:val="0"/>
          <w:color w:val="auto"/>
          <w:spacing w:val="0"/>
          <w:w w:val="100"/>
          <w:sz w:val="24"/>
          <w:szCs w:val="24"/>
          <w:lang w:val="en-US" w:eastAsia="zh-CN"/>
        </w:rPr>
      </w:pPr>
      <w:r>
        <w:rPr>
          <w:rFonts w:hint="eastAsia" w:hAnsi="宋体" w:cs="宋体"/>
          <w:b/>
          <w:bCs/>
          <w:color w:val="auto"/>
          <w:sz w:val="24"/>
          <w:lang w:val="en-US" w:eastAsia="zh-CN"/>
        </w:rPr>
        <w:t>三、技术要求（实质性要求）</w:t>
      </w:r>
    </w:p>
    <w:p w14:paraId="629655EB">
      <w:pPr>
        <w:numPr>
          <w:ilvl w:val="0"/>
          <w:numId w:val="0"/>
        </w:numPr>
        <w:spacing w:line="360" w:lineRule="auto"/>
        <w:ind w:left="-420" w:leftChars="-200" w:firstLine="723" w:firstLineChars="300"/>
        <w:rPr>
          <w:rFonts w:hint="eastAsia" w:ascii="Arial Black" w:hAnsi="Arial Black" w:cs="Arial Black" w:eastAsiaTheme="minorEastAsia"/>
          <w:b w:val="0"/>
          <w:bCs w:val="0"/>
          <w:kern w:val="2"/>
          <w:sz w:val="24"/>
          <w:szCs w:val="24"/>
          <w:lang w:val="en-US" w:eastAsia="zh-CN" w:bidi="ar-SA"/>
        </w:rPr>
      </w:pPr>
      <w:r>
        <w:rPr>
          <w:rFonts w:hint="eastAsia" w:ascii="仿宋" w:hAnsi="仿宋" w:eastAsia="仿宋" w:cs="仿宋"/>
          <w:b/>
          <w:bCs/>
          <w:sz w:val="24"/>
          <w:szCs w:val="24"/>
          <w:lang w:val="en-US" w:eastAsia="zh-CN" w:bidi="zh-TW"/>
        </w:rPr>
        <w:t>1.</w:t>
      </w:r>
      <w:r>
        <w:rPr>
          <w:rFonts w:hint="eastAsia" w:ascii="Arial Black" w:hAnsi="Arial Black" w:cs="Arial Black" w:eastAsiaTheme="minorEastAsia"/>
          <w:b w:val="0"/>
          <w:bCs w:val="0"/>
          <w:kern w:val="2"/>
          <w:sz w:val="24"/>
          <w:szCs w:val="24"/>
          <w:lang w:val="en-US" w:eastAsia="zh-CN" w:bidi="ar-SA"/>
        </w:rPr>
        <w:t>具体采购清单</w:t>
      </w:r>
      <w:r>
        <w:rPr>
          <w:rFonts w:hint="eastAsia" w:ascii="Arial Black" w:hAnsi="Arial Black" w:cs="Arial Black"/>
          <w:b w:val="0"/>
          <w:bCs w:val="0"/>
          <w:kern w:val="2"/>
          <w:sz w:val="24"/>
          <w:szCs w:val="24"/>
          <w:lang w:val="en-US" w:eastAsia="zh-CN" w:bidi="ar-SA"/>
        </w:rPr>
        <w:t>，</w:t>
      </w:r>
      <w:r>
        <w:rPr>
          <w:rFonts w:hint="eastAsia" w:ascii="Arial Black" w:hAnsi="Arial Black" w:cs="Arial Black" w:eastAsiaTheme="minorEastAsia"/>
          <w:b w:val="0"/>
          <w:bCs w:val="0"/>
          <w:kern w:val="2"/>
          <w:sz w:val="24"/>
          <w:szCs w:val="24"/>
          <w:lang w:val="en-US" w:eastAsia="zh-CN" w:bidi="ar-SA"/>
        </w:rPr>
        <w:t>单项最高限价见下表</w:t>
      </w:r>
    </w:p>
    <w:tbl>
      <w:tblPr>
        <w:tblStyle w:val="18"/>
        <w:tblpPr w:leftFromText="180" w:rightFromText="180" w:vertAnchor="text" w:horzAnchor="page" w:tblpX="1000" w:tblpY="261"/>
        <w:tblOverlap w:val="never"/>
        <w:tblW w:w="1079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737"/>
        <w:gridCol w:w="2000"/>
        <w:gridCol w:w="3000"/>
        <w:gridCol w:w="863"/>
        <w:gridCol w:w="950"/>
        <w:gridCol w:w="1638"/>
        <w:gridCol w:w="1606"/>
      </w:tblGrid>
      <w:tr w14:paraId="07E4681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7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F35308">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bookmarkStart w:id="4" w:name="OLE_LINK3"/>
            <w:r>
              <w:rPr>
                <w:rFonts w:hint="eastAsia" w:ascii="宋体" w:hAnsi="宋体" w:eastAsia="宋体" w:cs="宋体"/>
                <w:b/>
                <w:bCs/>
                <w:i w:val="0"/>
                <w:iCs w:val="0"/>
                <w:snapToGrid w:val="0"/>
                <w:color w:val="000000"/>
                <w:spacing w:val="-6"/>
                <w:kern w:val="0"/>
                <w:sz w:val="21"/>
                <w:szCs w:val="21"/>
                <w:u w:val="none"/>
                <w:lang w:val="en-US" w:eastAsia="zh-CN" w:bidi="ar"/>
              </w:rPr>
              <w:t>序号</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97F16C">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Style w:val="32"/>
                <w:b/>
                <w:bCs/>
                <w:snapToGrid w:val="0"/>
                <w:color w:val="000000"/>
                <w:spacing w:val="-6"/>
                <w:lang w:val="en-US" w:eastAsia="zh-CN" w:bidi="ar"/>
              </w:rPr>
              <w:t>采购内容</w:t>
            </w:r>
          </w:p>
        </w:tc>
        <w:tc>
          <w:tcPr>
            <w:tcW w:w="3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AE28CD">
            <w:pPr>
              <w:keepNext w:val="0"/>
              <w:keepLines w:val="0"/>
              <w:widowControl/>
              <w:suppressLineNumbers w:val="0"/>
              <w:jc w:val="center"/>
              <w:textAlignment w:val="center"/>
              <w:rPr>
                <w:rFonts w:hint="default" w:ascii="宋体" w:hAnsi="宋体" w:eastAsia="宋体" w:cs="宋体"/>
                <w:b/>
                <w:bCs/>
                <w:i w:val="0"/>
                <w:iCs w:val="0"/>
                <w:color w:val="000000"/>
                <w:sz w:val="21"/>
                <w:szCs w:val="21"/>
                <w:u w:val="none"/>
                <w:lang w:val="en-US"/>
              </w:rPr>
            </w:pPr>
            <w:r>
              <w:rPr>
                <w:rStyle w:val="32"/>
                <w:b/>
                <w:bCs/>
                <w:snapToGrid w:val="0"/>
                <w:color w:val="000000"/>
                <w:spacing w:val="-6"/>
                <w:lang w:val="en-US" w:eastAsia="zh-CN" w:bidi="ar"/>
              </w:rPr>
              <w:t>规格</w:t>
            </w:r>
            <w:r>
              <w:rPr>
                <w:rStyle w:val="32"/>
                <w:rFonts w:hint="eastAsia"/>
                <w:b/>
                <w:bCs/>
                <w:snapToGrid w:val="0"/>
                <w:color w:val="000000"/>
                <w:spacing w:val="-6"/>
                <w:lang w:val="en-US" w:eastAsia="zh-CN" w:bidi="ar"/>
              </w:rPr>
              <w:t>参数</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B8C731">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Style w:val="32"/>
                <w:b/>
                <w:bCs/>
                <w:snapToGrid w:val="0"/>
                <w:color w:val="000000"/>
                <w:spacing w:val="-6"/>
                <w:lang w:val="en-US" w:eastAsia="zh-CN" w:bidi="ar"/>
              </w:rPr>
              <w:t>单位</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7A5818">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Style w:val="32"/>
                <w:b/>
                <w:bCs/>
                <w:snapToGrid w:val="0"/>
                <w:color w:val="000000"/>
                <w:spacing w:val="-6"/>
                <w:lang w:val="en-US" w:eastAsia="zh-CN" w:bidi="ar"/>
              </w:rPr>
              <w:t>数量</w:t>
            </w:r>
          </w:p>
        </w:tc>
        <w:tc>
          <w:tcPr>
            <w:tcW w:w="16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EFF036">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snapToGrid w:val="0"/>
                <w:color w:val="000000"/>
                <w:spacing w:val="-6"/>
                <w:kern w:val="0"/>
                <w:sz w:val="21"/>
                <w:szCs w:val="21"/>
                <w:u w:val="none"/>
                <w:lang w:val="en-US" w:eastAsia="zh-CN" w:bidi="ar"/>
              </w:rPr>
              <w:t>单价最高限价（元）</w:t>
            </w:r>
          </w:p>
        </w:tc>
        <w:tc>
          <w:tcPr>
            <w:tcW w:w="16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7023A1">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snapToGrid w:val="0"/>
                <w:color w:val="000000"/>
                <w:spacing w:val="-6"/>
                <w:kern w:val="0"/>
                <w:sz w:val="21"/>
                <w:szCs w:val="21"/>
                <w:u w:val="none"/>
                <w:lang w:val="en-US" w:eastAsia="zh-CN" w:bidi="ar"/>
              </w:rPr>
              <w:t>预算金额（元）</w:t>
            </w:r>
          </w:p>
        </w:tc>
      </w:tr>
      <w:tr w14:paraId="2F8DAA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5" w:hRule="atLeast"/>
        </w:trPr>
        <w:tc>
          <w:tcPr>
            <w:tcW w:w="7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9D9C1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spacing w:val="-6"/>
                <w:kern w:val="0"/>
                <w:sz w:val="21"/>
                <w:szCs w:val="21"/>
                <w:u w:val="none"/>
                <w:lang w:val="en-US" w:eastAsia="zh-CN" w:bidi="ar"/>
              </w:rPr>
              <w:t>1</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D5E18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Style w:val="33"/>
                <w:snapToGrid w:val="0"/>
                <w:color w:val="000000"/>
                <w:spacing w:val="-6"/>
                <w:sz w:val="21"/>
                <w:szCs w:val="21"/>
                <w:lang w:val="en-US" w:eastAsia="zh-CN" w:bidi="ar"/>
              </w:rPr>
              <w:t>键盘</w:t>
            </w:r>
          </w:p>
        </w:tc>
        <w:tc>
          <w:tcPr>
            <w:tcW w:w="3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749B00">
            <w:pPr>
              <w:keepNext w:val="0"/>
              <w:keepLines w:val="0"/>
              <w:widowControl/>
              <w:suppressLineNumbers w:val="0"/>
              <w:jc w:val="center"/>
              <w:textAlignment w:val="center"/>
              <w:rPr>
                <w:rFonts w:hint="default" w:ascii="宋体" w:hAnsi="宋体" w:eastAsia="宋体" w:cs="宋体"/>
                <w:i w:val="0"/>
                <w:iCs w:val="0"/>
                <w:color w:val="000000"/>
                <w:sz w:val="21"/>
                <w:szCs w:val="21"/>
                <w:u w:val="none"/>
                <w:lang w:val="en-US"/>
              </w:rPr>
            </w:pPr>
            <w:r>
              <w:rPr>
                <w:rStyle w:val="33"/>
                <w:rFonts w:hint="eastAsia"/>
                <w:snapToGrid w:val="0"/>
                <w:color w:val="000000"/>
                <w:spacing w:val="-6"/>
                <w:sz w:val="21"/>
                <w:szCs w:val="21"/>
                <w:lang w:val="en-US" w:eastAsia="zh-CN" w:bidi="ar"/>
              </w:rPr>
              <w:t>参考（</w:t>
            </w:r>
            <w:r>
              <w:rPr>
                <w:rStyle w:val="33"/>
                <w:snapToGrid w:val="0"/>
                <w:color w:val="000000"/>
                <w:spacing w:val="-6"/>
                <w:sz w:val="21"/>
                <w:szCs w:val="21"/>
                <w:lang w:val="en-US" w:eastAsia="zh-CN" w:bidi="ar"/>
              </w:rPr>
              <w:t>罗技</w:t>
            </w:r>
            <w:r>
              <w:rPr>
                <w:rStyle w:val="33"/>
                <w:rFonts w:hint="eastAsia"/>
                <w:snapToGrid w:val="0"/>
                <w:color w:val="000000"/>
                <w:spacing w:val="-6"/>
                <w:sz w:val="21"/>
                <w:szCs w:val="21"/>
                <w:lang w:val="en-US" w:eastAsia="zh-CN" w:bidi="ar"/>
              </w:rPr>
              <w:t>603</w:t>
            </w:r>
            <w:r>
              <w:rPr>
                <w:rStyle w:val="33"/>
                <w:snapToGrid w:val="0"/>
                <w:color w:val="000000"/>
                <w:spacing w:val="-6"/>
                <w:sz w:val="21"/>
                <w:szCs w:val="21"/>
                <w:lang w:val="en-US" w:eastAsia="zh-CN" w:bidi="ar"/>
              </w:rPr>
              <w:t>、联想</w:t>
            </w:r>
            <w:r>
              <w:rPr>
                <w:rStyle w:val="33"/>
                <w:rFonts w:hint="eastAsia"/>
                <w:snapToGrid w:val="0"/>
                <w:color w:val="000000"/>
                <w:spacing w:val="-6"/>
                <w:sz w:val="21"/>
                <w:szCs w:val="21"/>
                <w:lang w:val="en-US" w:eastAsia="zh-CN" w:bidi="ar"/>
              </w:rPr>
              <w:t>k120(USB、DELL KB216)</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F6AD5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Style w:val="33"/>
                <w:snapToGrid w:val="0"/>
                <w:color w:val="000000"/>
                <w:spacing w:val="-6"/>
                <w:sz w:val="21"/>
                <w:szCs w:val="21"/>
                <w:lang w:val="en-US" w:eastAsia="zh-CN" w:bidi="ar"/>
              </w:rPr>
              <w:t>个</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72328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spacing w:val="-6"/>
                <w:kern w:val="0"/>
                <w:sz w:val="21"/>
                <w:szCs w:val="21"/>
                <w:u w:val="none"/>
                <w:lang w:val="en-US" w:eastAsia="zh-CN" w:bidi="ar"/>
              </w:rPr>
              <w:t>50</w:t>
            </w:r>
          </w:p>
        </w:tc>
        <w:tc>
          <w:tcPr>
            <w:tcW w:w="16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DF114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spacing w:val="-6"/>
                <w:kern w:val="0"/>
                <w:sz w:val="21"/>
                <w:szCs w:val="21"/>
                <w:u w:val="none"/>
                <w:lang w:val="en-US" w:eastAsia="zh-CN" w:bidi="ar"/>
              </w:rPr>
              <w:t>80</w:t>
            </w:r>
          </w:p>
        </w:tc>
        <w:tc>
          <w:tcPr>
            <w:tcW w:w="1606" w:type="dxa"/>
            <w:tcBorders>
              <w:top w:val="nil"/>
              <w:left w:val="single" w:color="000000" w:sz="4" w:space="0"/>
              <w:bottom w:val="single" w:color="000000" w:sz="4" w:space="0"/>
              <w:right w:val="single" w:color="000000" w:sz="4" w:space="0"/>
            </w:tcBorders>
            <w:shd w:val="clear" w:color="auto" w:fill="auto"/>
            <w:vAlign w:val="center"/>
          </w:tcPr>
          <w:p w14:paraId="59A6B7A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spacing w:val="-6"/>
                <w:kern w:val="0"/>
                <w:sz w:val="21"/>
                <w:szCs w:val="21"/>
                <w:u w:val="none"/>
                <w:lang w:val="en-US" w:eastAsia="zh-CN" w:bidi="ar"/>
              </w:rPr>
              <w:t xml:space="preserve">￥4000.00 </w:t>
            </w:r>
          </w:p>
        </w:tc>
      </w:tr>
      <w:tr w14:paraId="552D0C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5" w:hRule="atLeast"/>
        </w:trPr>
        <w:tc>
          <w:tcPr>
            <w:tcW w:w="7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27945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spacing w:val="-6"/>
                <w:kern w:val="0"/>
                <w:sz w:val="21"/>
                <w:szCs w:val="21"/>
                <w:u w:val="none"/>
                <w:lang w:val="en-US" w:eastAsia="zh-CN" w:bidi="ar"/>
              </w:rPr>
              <w:t>2</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45B09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Style w:val="33"/>
                <w:snapToGrid w:val="0"/>
                <w:color w:val="000000"/>
                <w:spacing w:val="-6"/>
                <w:sz w:val="21"/>
                <w:szCs w:val="21"/>
                <w:lang w:val="en-US" w:eastAsia="zh-CN" w:bidi="ar"/>
              </w:rPr>
              <w:t>鼠标</w:t>
            </w:r>
          </w:p>
        </w:tc>
        <w:tc>
          <w:tcPr>
            <w:tcW w:w="3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E1AC89">
            <w:pPr>
              <w:keepNext w:val="0"/>
              <w:keepLines w:val="0"/>
              <w:widowControl/>
              <w:suppressLineNumbers w:val="0"/>
              <w:jc w:val="center"/>
              <w:textAlignment w:val="center"/>
              <w:rPr>
                <w:rFonts w:hint="default" w:ascii="宋体" w:hAnsi="宋体" w:eastAsia="宋体" w:cs="宋体"/>
                <w:i w:val="0"/>
                <w:iCs w:val="0"/>
                <w:color w:val="000000"/>
                <w:sz w:val="21"/>
                <w:szCs w:val="21"/>
                <w:u w:val="none"/>
                <w:lang w:val="en-US"/>
              </w:rPr>
            </w:pPr>
            <w:r>
              <w:rPr>
                <w:rStyle w:val="33"/>
                <w:rFonts w:hint="eastAsia"/>
                <w:snapToGrid w:val="0"/>
                <w:color w:val="000000"/>
                <w:spacing w:val="-6"/>
                <w:sz w:val="21"/>
                <w:szCs w:val="21"/>
                <w:lang w:val="en-US" w:eastAsia="zh-CN" w:bidi="ar"/>
              </w:rPr>
              <w:t>参考（</w:t>
            </w:r>
            <w:r>
              <w:rPr>
                <w:rStyle w:val="33"/>
                <w:snapToGrid w:val="0"/>
                <w:color w:val="000000"/>
                <w:spacing w:val="-6"/>
                <w:sz w:val="21"/>
                <w:szCs w:val="21"/>
                <w:lang w:val="en-US" w:eastAsia="zh-CN" w:bidi="ar"/>
              </w:rPr>
              <w:t>罗技</w:t>
            </w:r>
            <w:r>
              <w:rPr>
                <w:rStyle w:val="33"/>
                <w:rFonts w:hint="eastAsia"/>
                <w:snapToGrid w:val="0"/>
                <w:color w:val="000000"/>
                <w:spacing w:val="-6"/>
                <w:sz w:val="21"/>
                <w:szCs w:val="21"/>
                <w:lang w:val="en-US" w:eastAsia="zh-CN" w:bidi="ar"/>
              </w:rPr>
              <w:t>M90</w:t>
            </w:r>
            <w:r>
              <w:rPr>
                <w:rStyle w:val="33"/>
                <w:snapToGrid w:val="0"/>
                <w:color w:val="000000"/>
                <w:spacing w:val="-6"/>
                <w:sz w:val="21"/>
                <w:szCs w:val="21"/>
                <w:lang w:val="en-US" w:eastAsia="zh-CN" w:bidi="ar"/>
              </w:rPr>
              <w:t>、联想</w:t>
            </w:r>
            <w:r>
              <w:rPr>
                <w:rStyle w:val="33"/>
                <w:rFonts w:hint="eastAsia"/>
                <w:snapToGrid w:val="0"/>
                <w:color w:val="000000"/>
                <w:spacing w:val="-6"/>
                <w:sz w:val="21"/>
                <w:szCs w:val="21"/>
                <w:lang w:val="en-US" w:eastAsia="zh-CN" w:bidi="ar"/>
              </w:rPr>
              <w:t>(USB)、DELL WM118）</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AD13E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Style w:val="33"/>
                <w:snapToGrid w:val="0"/>
                <w:color w:val="000000"/>
                <w:spacing w:val="-6"/>
                <w:sz w:val="21"/>
                <w:szCs w:val="21"/>
                <w:lang w:val="en-US" w:eastAsia="zh-CN" w:bidi="ar"/>
              </w:rPr>
              <w:t>个</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0F09E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spacing w:val="-6"/>
                <w:kern w:val="0"/>
                <w:sz w:val="21"/>
                <w:szCs w:val="21"/>
                <w:u w:val="none"/>
                <w:lang w:val="en-US" w:eastAsia="zh-CN" w:bidi="ar"/>
              </w:rPr>
              <w:t>50</w:t>
            </w:r>
          </w:p>
        </w:tc>
        <w:tc>
          <w:tcPr>
            <w:tcW w:w="16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071FB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spacing w:val="-6"/>
                <w:kern w:val="0"/>
                <w:sz w:val="21"/>
                <w:szCs w:val="21"/>
                <w:u w:val="none"/>
                <w:lang w:val="en-US" w:eastAsia="zh-CN" w:bidi="ar"/>
              </w:rPr>
              <w:t>60</w:t>
            </w:r>
          </w:p>
        </w:tc>
        <w:tc>
          <w:tcPr>
            <w:tcW w:w="1606" w:type="dxa"/>
            <w:tcBorders>
              <w:top w:val="nil"/>
              <w:left w:val="single" w:color="000000" w:sz="4" w:space="0"/>
              <w:bottom w:val="single" w:color="000000" w:sz="4" w:space="0"/>
              <w:right w:val="single" w:color="000000" w:sz="4" w:space="0"/>
            </w:tcBorders>
            <w:shd w:val="clear" w:color="auto" w:fill="auto"/>
            <w:vAlign w:val="center"/>
          </w:tcPr>
          <w:p w14:paraId="525E796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spacing w:val="-6"/>
                <w:kern w:val="0"/>
                <w:sz w:val="21"/>
                <w:szCs w:val="21"/>
                <w:u w:val="none"/>
                <w:lang w:val="en-US" w:eastAsia="zh-CN" w:bidi="ar"/>
              </w:rPr>
              <w:t xml:space="preserve">￥3000.00 </w:t>
            </w:r>
          </w:p>
        </w:tc>
      </w:tr>
      <w:tr w14:paraId="5431DA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5" w:hRule="atLeast"/>
        </w:trPr>
        <w:tc>
          <w:tcPr>
            <w:tcW w:w="7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96D93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spacing w:val="-6"/>
                <w:kern w:val="0"/>
                <w:sz w:val="21"/>
                <w:szCs w:val="21"/>
                <w:u w:val="none"/>
                <w:lang w:val="en-US" w:eastAsia="zh-CN" w:bidi="ar"/>
              </w:rPr>
              <w:t>3</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C62A8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Style w:val="33"/>
                <w:snapToGrid w:val="0"/>
                <w:color w:val="000000"/>
                <w:spacing w:val="-6"/>
                <w:sz w:val="21"/>
                <w:szCs w:val="21"/>
                <w:lang w:val="en-US" w:eastAsia="zh-CN" w:bidi="ar"/>
              </w:rPr>
              <w:t>无线键盘(单)</w:t>
            </w:r>
          </w:p>
        </w:tc>
        <w:tc>
          <w:tcPr>
            <w:tcW w:w="3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138770">
            <w:pPr>
              <w:keepNext w:val="0"/>
              <w:keepLines w:val="0"/>
              <w:widowControl/>
              <w:suppressLineNumbers w:val="0"/>
              <w:jc w:val="center"/>
              <w:textAlignment w:val="center"/>
              <w:rPr>
                <w:rFonts w:hint="default" w:ascii="宋体" w:hAnsi="宋体" w:eastAsia="宋体" w:cs="宋体"/>
                <w:i w:val="0"/>
                <w:iCs w:val="0"/>
                <w:color w:val="000000"/>
                <w:sz w:val="21"/>
                <w:szCs w:val="21"/>
                <w:u w:val="none"/>
                <w:lang w:val="en-US"/>
              </w:rPr>
            </w:pPr>
            <w:r>
              <w:rPr>
                <w:rStyle w:val="33"/>
                <w:rFonts w:hint="eastAsia"/>
                <w:snapToGrid w:val="0"/>
                <w:color w:val="000000"/>
                <w:spacing w:val="-6"/>
                <w:sz w:val="21"/>
                <w:szCs w:val="21"/>
                <w:lang w:val="en-US" w:eastAsia="zh-CN" w:bidi="ar"/>
              </w:rPr>
              <w:t>参考（</w:t>
            </w:r>
            <w:r>
              <w:rPr>
                <w:rStyle w:val="33"/>
                <w:snapToGrid w:val="0"/>
                <w:color w:val="000000"/>
                <w:spacing w:val="-6"/>
                <w:sz w:val="21"/>
                <w:szCs w:val="21"/>
                <w:lang w:val="en-US" w:eastAsia="zh-CN" w:bidi="ar"/>
              </w:rPr>
              <w:t>罗技</w:t>
            </w:r>
            <w:r>
              <w:rPr>
                <w:rStyle w:val="33"/>
                <w:rFonts w:hint="eastAsia"/>
                <w:snapToGrid w:val="0"/>
                <w:color w:val="000000"/>
                <w:spacing w:val="-6"/>
                <w:sz w:val="21"/>
                <w:szCs w:val="21"/>
                <w:lang w:val="en-US" w:eastAsia="zh-CN" w:bidi="ar"/>
              </w:rPr>
              <w:t>K270</w:t>
            </w:r>
            <w:r>
              <w:rPr>
                <w:rStyle w:val="33"/>
                <w:snapToGrid w:val="0"/>
                <w:color w:val="000000"/>
                <w:spacing w:val="-6"/>
                <w:sz w:val="21"/>
                <w:szCs w:val="21"/>
                <w:lang w:val="en-US" w:eastAsia="zh-CN" w:bidi="ar"/>
              </w:rPr>
              <w:t>、联想、</w:t>
            </w:r>
            <w:r>
              <w:rPr>
                <w:rStyle w:val="33"/>
                <w:rFonts w:hint="eastAsia"/>
                <w:snapToGrid w:val="0"/>
                <w:color w:val="000000"/>
                <w:spacing w:val="-6"/>
                <w:sz w:val="21"/>
                <w:szCs w:val="21"/>
                <w:lang w:val="en-US" w:eastAsia="zh-CN" w:bidi="ar"/>
              </w:rPr>
              <w:t>DELL）</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A0BFA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Style w:val="33"/>
                <w:snapToGrid w:val="0"/>
                <w:color w:val="000000"/>
                <w:spacing w:val="-6"/>
                <w:sz w:val="21"/>
                <w:szCs w:val="21"/>
                <w:lang w:val="en-US" w:eastAsia="zh-CN" w:bidi="ar"/>
              </w:rPr>
              <w:t>个</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44D42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spacing w:val="-6"/>
                <w:kern w:val="0"/>
                <w:sz w:val="21"/>
                <w:szCs w:val="21"/>
                <w:u w:val="none"/>
                <w:lang w:val="en-US" w:eastAsia="zh-CN" w:bidi="ar"/>
              </w:rPr>
              <w:t>30</w:t>
            </w:r>
          </w:p>
        </w:tc>
        <w:tc>
          <w:tcPr>
            <w:tcW w:w="16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F4929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spacing w:val="-6"/>
                <w:kern w:val="0"/>
                <w:sz w:val="21"/>
                <w:szCs w:val="21"/>
                <w:u w:val="none"/>
                <w:lang w:val="en-US" w:eastAsia="zh-CN" w:bidi="ar"/>
              </w:rPr>
              <w:t>90</w:t>
            </w:r>
          </w:p>
        </w:tc>
        <w:tc>
          <w:tcPr>
            <w:tcW w:w="1606" w:type="dxa"/>
            <w:tcBorders>
              <w:top w:val="nil"/>
              <w:left w:val="single" w:color="000000" w:sz="4" w:space="0"/>
              <w:bottom w:val="single" w:color="000000" w:sz="4" w:space="0"/>
              <w:right w:val="single" w:color="000000" w:sz="4" w:space="0"/>
            </w:tcBorders>
            <w:shd w:val="clear" w:color="auto" w:fill="auto"/>
            <w:vAlign w:val="center"/>
          </w:tcPr>
          <w:p w14:paraId="03F0138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spacing w:val="-6"/>
                <w:kern w:val="0"/>
                <w:sz w:val="21"/>
                <w:szCs w:val="21"/>
                <w:u w:val="none"/>
                <w:lang w:val="en-US" w:eastAsia="zh-CN" w:bidi="ar"/>
              </w:rPr>
              <w:t xml:space="preserve">￥2700.00 </w:t>
            </w:r>
          </w:p>
        </w:tc>
      </w:tr>
      <w:tr w14:paraId="609F36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5" w:hRule="atLeast"/>
        </w:trPr>
        <w:tc>
          <w:tcPr>
            <w:tcW w:w="7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48714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spacing w:val="-6"/>
                <w:kern w:val="0"/>
                <w:sz w:val="21"/>
                <w:szCs w:val="21"/>
                <w:u w:val="none"/>
                <w:lang w:val="en-US" w:eastAsia="zh-CN" w:bidi="ar"/>
              </w:rPr>
              <w:t>4</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97E59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Style w:val="33"/>
                <w:snapToGrid w:val="0"/>
                <w:color w:val="000000"/>
                <w:spacing w:val="-6"/>
                <w:sz w:val="21"/>
                <w:szCs w:val="21"/>
                <w:lang w:val="en-US" w:eastAsia="zh-CN" w:bidi="ar"/>
              </w:rPr>
              <w:t>无线鼠标（单）</w:t>
            </w:r>
          </w:p>
        </w:tc>
        <w:tc>
          <w:tcPr>
            <w:tcW w:w="3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AB8B36">
            <w:pPr>
              <w:keepNext w:val="0"/>
              <w:keepLines w:val="0"/>
              <w:widowControl/>
              <w:suppressLineNumbers w:val="0"/>
              <w:jc w:val="center"/>
              <w:textAlignment w:val="center"/>
              <w:rPr>
                <w:rFonts w:hint="default" w:ascii="宋体" w:hAnsi="宋体" w:eastAsia="宋体" w:cs="宋体"/>
                <w:i w:val="0"/>
                <w:iCs w:val="0"/>
                <w:color w:val="000000"/>
                <w:sz w:val="21"/>
                <w:szCs w:val="21"/>
                <w:u w:val="none"/>
                <w:lang w:val="en-US"/>
              </w:rPr>
            </w:pPr>
            <w:r>
              <w:rPr>
                <w:rStyle w:val="33"/>
                <w:rFonts w:hint="eastAsia"/>
                <w:snapToGrid w:val="0"/>
                <w:color w:val="000000"/>
                <w:spacing w:val="-6"/>
                <w:sz w:val="21"/>
                <w:szCs w:val="21"/>
                <w:lang w:val="en-US" w:eastAsia="zh-CN" w:bidi="ar"/>
              </w:rPr>
              <w:t>参考（</w:t>
            </w:r>
            <w:r>
              <w:rPr>
                <w:rStyle w:val="33"/>
                <w:snapToGrid w:val="0"/>
                <w:color w:val="000000"/>
                <w:spacing w:val="-6"/>
                <w:sz w:val="21"/>
                <w:szCs w:val="21"/>
                <w:lang w:val="en-US" w:eastAsia="zh-CN" w:bidi="ar"/>
              </w:rPr>
              <w:t>罗技</w:t>
            </w:r>
            <w:r>
              <w:rPr>
                <w:rStyle w:val="33"/>
                <w:rFonts w:hint="eastAsia"/>
                <w:snapToGrid w:val="0"/>
                <w:color w:val="000000"/>
                <w:spacing w:val="-6"/>
                <w:sz w:val="21"/>
                <w:szCs w:val="21"/>
                <w:lang w:val="en-US" w:eastAsia="zh-CN" w:bidi="ar"/>
              </w:rPr>
              <w:t>M186</w:t>
            </w:r>
            <w:r>
              <w:rPr>
                <w:rStyle w:val="33"/>
                <w:snapToGrid w:val="0"/>
                <w:color w:val="000000"/>
                <w:spacing w:val="-6"/>
                <w:sz w:val="21"/>
                <w:szCs w:val="21"/>
                <w:lang w:val="en-US" w:eastAsia="zh-CN" w:bidi="ar"/>
              </w:rPr>
              <w:t>、联想、</w:t>
            </w:r>
            <w:r>
              <w:rPr>
                <w:rStyle w:val="33"/>
                <w:rFonts w:hint="eastAsia"/>
                <w:snapToGrid w:val="0"/>
                <w:color w:val="000000"/>
                <w:spacing w:val="-6"/>
                <w:sz w:val="21"/>
                <w:szCs w:val="21"/>
                <w:lang w:val="en-US" w:eastAsia="zh-CN" w:bidi="ar"/>
              </w:rPr>
              <w:t>DELL）</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6CA19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Style w:val="33"/>
                <w:snapToGrid w:val="0"/>
                <w:color w:val="000000"/>
                <w:spacing w:val="-6"/>
                <w:sz w:val="21"/>
                <w:szCs w:val="21"/>
                <w:lang w:val="en-US" w:eastAsia="zh-CN" w:bidi="ar"/>
              </w:rPr>
              <w:t>个</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7C133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spacing w:val="-6"/>
                <w:kern w:val="0"/>
                <w:sz w:val="21"/>
                <w:szCs w:val="21"/>
                <w:u w:val="none"/>
                <w:lang w:val="en-US" w:eastAsia="zh-CN" w:bidi="ar"/>
              </w:rPr>
              <w:t>30</w:t>
            </w:r>
          </w:p>
        </w:tc>
        <w:tc>
          <w:tcPr>
            <w:tcW w:w="16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205E8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spacing w:val="-6"/>
                <w:kern w:val="0"/>
                <w:sz w:val="21"/>
                <w:szCs w:val="21"/>
                <w:u w:val="none"/>
                <w:lang w:val="en-US" w:eastAsia="zh-CN" w:bidi="ar"/>
              </w:rPr>
              <w:t>70</w:t>
            </w:r>
          </w:p>
        </w:tc>
        <w:tc>
          <w:tcPr>
            <w:tcW w:w="1606" w:type="dxa"/>
            <w:tcBorders>
              <w:top w:val="nil"/>
              <w:left w:val="single" w:color="000000" w:sz="4" w:space="0"/>
              <w:bottom w:val="single" w:color="000000" w:sz="4" w:space="0"/>
              <w:right w:val="single" w:color="000000" w:sz="4" w:space="0"/>
            </w:tcBorders>
            <w:shd w:val="clear" w:color="auto" w:fill="auto"/>
            <w:vAlign w:val="center"/>
          </w:tcPr>
          <w:p w14:paraId="37D301E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spacing w:val="-6"/>
                <w:kern w:val="0"/>
                <w:sz w:val="21"/>
                <w:szCs w:val="21"/>
                <w:u w:val="none"/>
                <w:lang w:val="en-US" w:eastAsia="zh-CN" w:bidi="ar"/>
              </w:rPr>
              <w:t xml:space="preserve">￥2100.00 </w:t>
            </w:r>
          </w:p>
        </w:tc>
      </w:tr>
      <w:tr w14:paraId="044437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1" w:hRule="atLeast"/>
        </w:trPr>
        <w:tc>
          <w:tcPr>
            <w:tcW w:w="7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ED85E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spacing w:val="-6"/>
                <w:kern w:val="0"/>
                <w:sz w:val="21"/>
                <w:szCs w:val="21"/>
                <w:u w:val="none"/>
                <w:lang w:val="en-US" w:eastAsia="zh-CN" w:bidi="ar"/>
              </w:rPr>
              <w:t>5</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C6F41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Style w:val="33"/>
                <w:snapToGrid w:val="0"/>
                <w:color w:val="000000"/>
                <w:spacing w:val="-6"/>
                <w:sz w:val="21"/>
                <w:szCs w:val="21"/>
                <w:lang w:val="en-US" w:eastAsia="zh-CN" w:bidi="ar"/>
              </w:rPr>
              <w:t>无线鼠标</w:t>
            </w:r>
            <w:r>
              <w:rPr>
                <w:rStyle w:val="33"/>
                <w:rFonts w:hint="eastAsia"/>
                <w:snapToGrid w:val="0"/>
                <w:color w:val="000000"/>
                <w:spacing w:val="-6"/>
                <w:sz w:val="21"/>
                <w:szCs w:val="21"/>
                <w:lang w:val="en-US" w:eastAsia="zh-CN" w:bidi="ar"/>
              </w:rPr>
              <w:t>键盘</w:t>
            </w:r>
            <w:r>
              <w:rPr>
                <w:rStyle w:val="33"/>
                <w:snapToGrid w:val="0"/>
                <w:color w:val="000000"/>
                <w:spacing w:val="-6"/>
                <w:sz w:val="21"/>
                <w:szCs w:val="21"/>
                <w:lang w:val="en-US" w:eastAsia="zh-CN" w:bidi="ar"/>
              </w:rPr>
              <w:t>（套件）</w:t>
            </w:r>
          </w:p>
        </w:tc>
        <w:tc>
          <w:tcPr>
            <w:tcW w:w="3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3A377A">
            <w:pPr>
              <w:keepNext w:val="0"/>
              <w:keepLines w:val="0"/>
              <w:widowControl/>
              <w:suppressLineNumbers w:val="0"/>
              <w:jc w:val="center"/>
              <w:textAlignment w:val="center"/>
              <w:rPr>
                <w:rFonts w:hint="default" w:ascii="宋体" w:hAnsi="宋体" w:eastAsia="宋体" w:cs="宋体"/>
                <w:i w:val="0"/>
                <w:iCs w:val="0"/>
                <w:color w:val="000000"/>
                <w:sz w:val="21"/>
                <w:szCs w:val="21"/>
                <w:u w:val="none"/>
                <w:lang w:val="en-US"/>
              </w:rPr>
            </w:pPr>
            <w:r>
              <w:rPr>
                <w:rStyle w:val="33"/>
                <w:rFonts w:hint="eastAsia"/>
                <w:snapToGrid w:val="0"/>
                <w:color w:val="000000"/>
                <w:spacing w:val="-6"/>
                <w:sz w:val="21"/>
                <w:szCs w:val="21"/>
                <w:lang w:val="en-US" w:eastAsia="zh-CN" w:bidi="ar"/>
              </w:rPr>
              <w:t>参考（</w:t>
            </w:r>
            <w:r>
              <w:rPr>
                <w:rStyle w:val="33"/>
                <w:snapToGrid w:val="0"/>
                <w:color w:val="000000"/>
                <w:spacing w:val="-6"/>
                <w:sz w:val="21"/>
                <w:szCs w:val="21"/>
                <w:lang w:val="en-US" w:eastAsia="zh-CN" w:bidi="ar"/>
              </w:rPr>
              <w:t>罗技</w:t>
            </w:r>
            <w:r>
              <w:rPr>
                <w:rStyle w:val="33"/>
                <w:rFonts w:hint="eastAsia"/>
                <w:snapToGrid w:val="0"/>
                <w:color w:val="000000"/>
                <w:spacing w:val="-6"/>
                <w:sz w:val="21"/>
                <w:szCs w:val="21"/>
                <w:lang w:val="en-US" w:eastAsia="zh-CN" w:bidi="ar"/>
              </w:rPr>
              <w:t>MK275</w:t>
            </w:r>
            <w:r>
              <w:rPr>
                <w:rStyle w:val="33"/>
                <w:snapToGrid w:val="0"/>
                <w:color w:val="000000"/>
                <w:spacing w:val="-6"/>
                <w:sz w:val="21"/>
                <w:szCs w:val="21"/>
                <w:lang w:val="en-US" w:eastAsia="zh-CN" w:bidi="ar"/>
              </w:rPr>
              <w:t>、联想4X31N50708、</w:t>
            </w:r>
            <w:r>
              <w:rPr>
                <w:rStyle w:val="33"/>
                <w:rFonts w:hint="eastAsia"/>
                <w:snapToGrid w:val="0"/>
                <w:color w:val="000000"/>
                <w:spacing w:val="-6"/>
                <w:sz w:val="21"/>
                <w:szCs w:val="21"/>
                <w:lang w:val="en-US" w:eastAsia="zh-CN" w:bidi="ar"/>
              </w:rPr>
              <w:t>DELL)</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22DA0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Style w:val="33"/>
                <w:snapToGrid w:val="0"/>
                <w:color w:val="000000"/>
                <w:spacing w:val="-6"/>
                <w:sz w:val="21"/>
                <w:szCs w:val="21"/>
                <w:lang w:val="en-US" w:eastAsia="zh-CN" w:bidi="ar"/>
              </w:rPr>
              <w:t>套</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5459F4">
            <w:pPr>
              <w:keepNext w:val="0"/>
              <w:keepLines w:val="0"/>
              <w:widowControl/>
              <w:suppressLineNumbers w:val="0"/>
              <w:jc w:val="center"/>
              <w:textAlignment w:val="center"/>
              <w:rPr>
                <w:rFonts w:hint="default" w:ascii="宋体" w:hAnsi="宋体" w:eastAsia="宋体" w:cs="宋体"/>
                <w:i w:val="0"/>
                <w:iCs w:val="0"/>
                <w:color w:val="000000"/>
                <w:sz w:val="21"/>
                <w:szCs w:val="21"/>
                <w:u w:val="none"/>
                <w:lang w:val="en-US"/>
              </w:rPr>
            </w:pPr>
            <w:r>
              <w:rPr>
                <w:rFonts w:hint="eastAsia" w:ascii="宋体" w:hAnsi="宋体" w:eastAsia="宋体" w:cs="宋体"/>
                <w:i w:val="0"/>
                <w:iCs w:val="0"/>
                <w:snapToGrid w:val="0"/>
                <w:color w:val="000000"/>
                <w:spacing w:val="-6"/>
                <w:kern w:val="0"/>
                <w:sz w:val="21"/>
                <w:szCs w:val="21"/>
                <w:u w:val="none"/>
                <w:lang w:val="en-US" w:eastAsia="zh-CN" w:bidi="ar"/>
              </w:rPr>
              <w:t>40</w:t>
            </w:r>
          </w:p>
        </w:tc>
        <w:tc>
          <w:tcPr>
            <w:tcW w:w="16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44C8F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spacing w:val="-6"/>
                <w:kern w:val="0"/>
                <w:sz w:val="21"/>
                <w:szCs w:val="21"/>
                <w:u w:val="none"/>
                <w:lang w:val="en-US" w:eastAsia="zh-CN" w:bidi="ar"/>
              </w:rPr>
              <w:t>130</w:t>
            </w:r>
          </w:p>
        </w:tc>
        <w:tc>
          <w:tcPr>
            <w:tcW w:w="1606" w:type="dxa"/>
            <w:tcBorders>
              <w:top w:val="nil"/>
              <w:left w:val="single" w:color="000000" w:sz="4" w:space="0"/>
              <w:bottom w:val="single" w:color="000000" w:sz="4" w:space="0"/>
              <w:right w:val="single" w:color="000000" w:sz="4" w:space="0"/>
            </w:tcBorders>
            <w:shd w:val="clear" w:color="auto" w:fill="auto"/>
            <w:vAlign w:val="center"/>
          </w:tcPr>
          <w:p w14:paraId="3909D67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spacing w:val="-6"/>
                <w:kern w:val="0"/>
                <w:sz w:val="21"/>
                <w:szCs w:val="21"/>
                <w:u w:val="none"/>
                <w:lang w:val="en-US" w:eastAsia="zh-CN" w:bidi="ar"/>
              </w:rPr>
              <w:t xml:space="preserve">￥5200.00 </w:t>
            </w:r>
          </w:p>
        </w:tc>
      </w:tr>
      <w:tr w14:paraId="055875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5" w:hRule="atLeast"/>
        </w:trPr>
        <w:tc>
          <w:tcPr>
            <w:tcW w:w="7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C6E07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spacing w:val="-6"/>
                <w:kern w:val="0"/>
                <w:sz w:val="21"/>
                <w:szCs w:val="21"/>
                <w:u w:val="none"/>
                <w:lang w:val="en-US" w:eastAsia="zh-CN" w:bidi="ar"/>
              </w:rPr>
              <w:t>6</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6FCA8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Style w:val="33"/>
                <w:snapToGrid w:val="0"/>
                <w:color w:val="000000"/>
                <w:spacing w:val="-6"/>
                <w:sz w:val="21"/>
                <w:szCs w:val="21"/>
                <w:lang w:val="en-US" w:eastAsia="zh-CN" w:bidi="ar"/>
              </w:rPr>
              <w:t>移动硬盘</w:t>
            </w:r>
          </w:p>
        </w:tc>
        <w:tc>
          <w:tcPr>
            <w:tcW w:w="3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695D3B">
            <w:pPr>
              <w:keepNext w:val="0"/>
              <w:keepLines w:val="0"/>
              <w:widowControl/>
              <w:suppressLineNumbers w:val="0"/>
              <w:jc w:val="center"/>
              <w:textAlignment w:val="center"/>
              <w:rPr>
                <w:rFonts w:hint="default" w:ascii="宋体" w:hAnsi="宋体" w:eastAsia="宋体" w:cs="宋体"/>
                <w:i w:val="0"/>
                <w:iCs w:val="0"/>
                <w:color w:val="000000"/>
                <w:sz w:val="21"/>
                <w:szCs w:val="21"/>
                <w:u w:val="none"/>
                <w:lang w:val="en-US"/>
              </w:rPr>
            </w:pPr>
            <w:r>
              <w:rPr>
                <w:rStyle w:val="33"/>
                <w:snapToGrid w:val="0"/>
                <w:color w:val="000000"/>
                <w:spacing w:val="-6"/>
                <w:sz w:val="21"/>
                <w:szCs w:val="21"/>
                <w:lang w:val="en-US" w:eastAsia="zh-CN" w:bidi="ar"/>
              </w:rPr>
              <w:t>移动固态TSD302-550MB/s、</w:t>
            </w:r>
            <w:r>
              <w:rPr>
                <w:rStyle w:val="33"/>
                <w:rFonts w:hint="eastAsia"/>
                <w:snapToGrid w:val="0"/>
                <w:color w:val="000000"/>
                <w:spacing w:val="-6"/>
                <w:sz w:val="21"/>
                <w:szCs w:val="21"/>
                <w:lang w:val="en-US" w:eastAsia="zh-CN" w:bidi="ar"/>
              </w:rPr>
              <w:t>参考（联想、HP）</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26CE7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Style w:val="33"/>
                <w:snapToGrid w:val="0"/>
                <w:color w:val="000000"/>
                <w:spacing w:val="-6"/>
                <w:sz w:val="21"/>
                <w:szCs w:val="21"/>
                <w:lang w:val="en-US" w:eastAsia="zh-CN" w:bidi="ar"/>
              </w:rPr>
              <w:t>个</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D8FA7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spacing w:val="-6"/>
                <w:kern w:val="0"/>
                <w:sz w:val="21"/>
                <w:szCs w:val="21"/>
                <w:u w:val="none"/>
                <w:lang w:val="en-US" w:eastAsia="zh-CN" w:bidi="ar"/>
              </w:rPr>
              <w:t>9</w:t>
            </w:r>
          </w:p>
        </w:tc>
        <w:tc>
          <w:tcPr>
            <w:tcW w:w="16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B0BE6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spacing w:val="-6"/>
                <w:kern w:val="0"/>
                <w:sz w:val="21"/>
                <w:szCs w:val="21"/>
                <w:u w:val="none"/>
                <w:lang w:val="en-US" w:eastAsia="zh-CN" w:bidi="ar"/>
              </w:rPr>
              <w:t>400</w:t>
            </w:r>
          </w:p>
        </w:tc>
        <w:tc>
          <w:tcPr>
            <w:tcW w:w="1606" w:type="dxa"/>
            <w:tcBorders>
              <w:top w:val="nil"/>
              <w:left w:val="single" w:color="000000" w:sz="4" w:space="0"/>
              <w:bottom w:val="single" w:color="000000" w:sz="4" w:space="0"/>
              <w:right w:val="single" w:color="000000" w:sz="4" w:space="0"/>
            </w:tcBorders>
            <w:shd w:val="clear" w:color="auto" w:fill="auto"/>
            <w:vAlign w:val="center"/>
          </w:tcPr>
          <w:p w14:paraId="2E8A78B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spacing w:val="-6"/>
                <w:kern w:val="0"/>
                <w:sz w:val="21"/>
                <w:szCs w:val="21"/>
                <w:u w:val="none"/>
                <w:lang w:val="en-US" w:eastAsia="zh-CN" w:bidi="ar"/>
              </w:rPr>
              <w:t xml:space="preserve">￥3600.00 </w:t>
            </w:r>
          </w:p>
        </w:tc>
      </w:tr>
      <w:tr w14:paraId="562554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5" w:hRule="atLeast"/>
        </w:trPr>
        <w:tc>
          <w:tcPr>
            <w:tcW w:w="7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EA031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spacing w:val="-6"/>
                <w:kern w:val="0"/>
                <w:sz w:val="21"/>
                <w:szCs w:val="21"/>
                <w:u w:val="none"/>
                <w:lang w:val="en-US" w:eastAsia="zh-CN" w:bidi="ar"/>
              </w:rPr>
              <w:t>7</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A056E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Style w:val="33"/>
                <w:snapToGrid w:val="0"/>
                <w:color w:val="000000"/>
                <w:spacing w:val="-6"/>
                <w:sz w:val="21"/>
                <w:szCs w:val="21"/>
                <w:lang w:val="en-US" w:eastAsia="zh-CN" w:bidi="ar"/>
              </w:rPr>
              <w:t>U盘</w:t>
            </w:r>
          </w:p>
        </w:tc>
        <w:tc>
          <w:tcPr>
            <w:tcW w:w="3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69791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Style w:val="33"/>
                <w:rFonts w:hint="eastAsia"/>
                <w:snapToGrid w:val="0"/>
                <w:color w:val="000000"/>
                <w:spacing w:val="-6"/>
                <w:sz w:val="21"/>
                <w:szCs w:val="21"/>
                <w:lang w:val="en-US" w:eastAsia="zh-CN" w:bidi="ar"/>
              </w:rPr>
              <w:t>参考（</w:t>
            </w:r>
            <w:r>
              <w:rPr>
                <w:rStyle w:val="33"/>
                <w:snapToGrid w:val="0"/>
                <w:color w:val="000000"/>
                <w:spacing w:val="-6"/>
                <w:sz w:val="21"/>
                <w:szCs w:val="21"/>
                <w:lang w:val="en-US" w:eastAsia="zh-CN" w:bidi="ar"/>
              </w:rPr>
              <w:t>金士顿、联想、</w:t>
            </w:r>
            <w:r>
              <w:rPr>
                <w:rStyle w:val="33"/>
                <w:rFonts w:hint="eastAsia"/>
                <w:snapToGrid w:val="0"/>
                <w:color w:val="000000"/>
                <w:spacing w:val="-6"/>
                <w:sz w:val="21"/>
                <w:szCs w:val="21"/>
                <w:lang w:val="en-US" w:eastAsia="zh-CN" w:bidi="ar"/>
              </w:rPr>
              <w:t xml:space="preserve">HP </w:t>
            </w:r>
            <w:r>
              <w:rPr>
                <w:rStyle w:val="33"/>
                <w:snapToGrid w:val="0"/>
                <w:color w:val="000000"/>
                <w:spacing w:val="-6"/>
                <w:sz w:val="21"/>
                <w:szCs w:val="21"/>
                <w:lang w:val="en-US" w:eastAsia="zh-CN" w:bidi="ar"/>
              </w:rPr>
              <w:t>USB3.2  读200MB/S） 16G</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F4405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Style w:val="33"/>
                <w:snapToGrid w:val="0"/>
                <w:color w:val="000000"/>
                <w:spacing w:val="-6"/>
                <w:sz w:val="21"/>
                <w:szCs w:val="21"/>
                <w:lang w:val="en-US" w:eastAsia="zh-CN" w:bidi="ar"/>
              </w:rPr>
              <w:t>个</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B24DA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spacing w:val="-6"/>
                <w:kern w:val="0"/>
                <w:sz w:val="21"/>
                <w:szCs w:val="21"/>
                <w:u w:val="none"/>
                <w:lang w:val="en-US" w:eastAsia="zh-CN" w:bidi="ar"/>
              </w:rPr>
              <w:t>10</w:t>
            </w:r>
          </w:p>
        </w:tc>
        <w:tc>
          <w:tcPr>
            <w:tcW w:w="16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475D4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spacing w:val="-6"/>
                <w:kern w:val="0"/>
                <w:sz w:val="21"/>
                <w:szCs w:val="21"/>
                <w:u w:val="none"/>
                <w:lang w:val="en-US" w:eastAsia="zh-CN" w:bidi="ar"/>
              </w:rPr>
              <w:t>30</w:t>
            </w:r>
          </w:p>
        </w:tc>
        <w:tc>
          <w:tcPr>
            <w:tcW w:w="1606" w:type="dxa"/>
            <w:tcBorders>
              <w:top w:val="nil"/>
              <w:left w:val="single" w:color="000000" w:sz="4" w:space="0"/>
              <w:bottom w:val="single" w:color="000000" w:sz="4" w:space="0"/>
              <w:right w:val="single" w:color="000000" w:sz="4" w:space="0"/>
            </w:tcBorders>
            <w:shd w:val="clear" w:color="auto" w:fill="auto"/>
            <w:vAlign w:val="center"/>
          </w:tcPr>
          <w:p w14:paraId="6101EA3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spacing w:val="-6"/>
                <w:kern w:val="0"/>
                <w:sz w:val="21"/>
                <w:szCs w:val="21"/>
                <w:u w:val="none"/>
                <w:lang w:val="en-US" w:eastAsia="zh-CN" w:bidi="ar"/>
              </w:rPr>
              <w:t xml:space="preserve">￥300.00 </w:t>
            </w:r>
          </w:p>
        </w:tc>
      </w:tr>
      <w:tr w14:paraId="3554E3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5" w:hRule="atLeast"/>
        </w:trPr>
        <w:tc>
          <w:tcPr>
            <w:tcW w:w="7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EFACC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spacing w:val="-6"/>
                <w:kern w:val="0"/>
                <w:sz w:val="21"/>
                <w:szCs w:val="21"/>
                <w:u w:val="none"/>
                <w:lang w:val="en-US" w:eastAsia="zh-CN" w:bidi="ar"/>
              </w:rPr>
              <w:t>8</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C5F81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Style w:val="33"/>
                <w:snapToGrid w:val="0"/>
                <w:color w:val="000000"/>
                <w:spacing w:val="-6"/>
                <w:sz w:val="21"/>
                <w:szCs w:val="21"/>
                <w:lang w:val="en-US" w:eastAsia="zh-CN" w:bidi="ar"/>
              </w:rPr>
              <w:t>U盘</w:t>
            </w:r>
          </w:p>
        </w:tc>
        <w:tc>
          <w:tcPr>
            <w:tcW w:w="3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F3378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Style w:val="33"/>
                <w:rFonts w:hint="eastAsia"/>
                <w:snapToGrid w:val="0"/>
                <w:color w:val="000000"/>
                <w:spacing w:val="-6"/>
                <w:sz w:val="21"/>
                <w:szCs w:val="21"/>
                <w:lang w:val="en-US" w:eastAsia="zh-CN" w:bidi="ar"/>
              </w:rPr>
              <w:t>参考（</w:t>
            </w:r>
            <w:r>
              <w:rPr>
                <w:rStyle w:val="33"/>
                <w:snapToGrid w:val="0"/>
                <w:color w:val="000000"/>
                <w:spacing w:val="-6"/>
                <w:sz w:val="21"/>
                <w:szCs w:val="21"/>
                <w:lang w:val="en-US" w:eastAsia="zh-CN" w:bidi="ar"/>
              </w:rPr>
              <w:t>金士顿、联想、</w:t>
            </w:r>
            <w:r>
              <w:rPr>
                <w:rStyle w:val="33"/>
                <w:rFonts w:hint="eastAsia"/>
                <w:snapToGrid w:val="0"/>
                <w:color w:val="000000"/>
                <w:spacing w:val="-6"/>
                <w:sz w:val="21"/>
                <w:szCs w:val="21"/>
                <w:lang w:val="en-US" w:eastAsia="zh-CN" w:bidi="ar"/>
              </w:rPr>
              <w:t xml:space="preserve">HP </w:t>
            </w:r>
            <w:r>
              <w:rPr>
                <w:rStyle w:val="33"/>
                <w:snapToGrid w:val="0"/>
                <w:color w:val="000000"/>
                <w:spacing w:val="-6"/>
                <w:sz w:val="21"/>
                <w:szCs w:val="21"/>
                <w:lang w:val="en-US" w:eastAsia="zh-CN" w:bidi="ar"/>
              </w:rPr>
              <w:t>USB3.2  读200MB/S）64G</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A8F87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Style w:val="33"/>
                <w:snapToGrid w:val="0"/>
                <w:color w:val="000000"/>
                <w:spacing w:val="-6"/>
                <w:sz w:val="21"/>
                <w:szCs w:val="21"/>
                <w:lang w:val="en-US" w:eastAsia="zh-CN" w:bidi="ar"/>
              </w:rPr>
              <w:t>个</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485CC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spacing w:val="-6"/>
                <w:kern w:val="0"/>
                <w:sz w:val="21"/>
                <w:szCs w:val="21"/>
                <w:u w:val="none"/>
                <w:lang w:val="en-US" w:eastAsia="zh-CN" w:bidi="ar"/>
              </w:rPr>
              <w:t>10</w:t>
            </w:r>
          </w:p>
        </w:tc>
        <w:tc>
          <w:tcPr>
            <w:tcW w:w="16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283B6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spacing w:val="-6"/>
                <w:kern w:val="0"/>
                <w:sz w:val="21"/>
                <w:szCs w:val="21"/>
                <w:u w:val="none"/>
                <w:lang w:val="en-US" w:eastAsia="zh-CN" w:bidi="ar"/>
              </w:rPr>
              <w:t>75</w:t>
            </w:r>
          </w:p>
        </w:tc>
        <w:tc>
          <w:tcPr>
            <w:tcW w:w="1606" w:type="dxa"/>
            <w:tcBorders>
              <w:top w:val="nil"/>
              <w:left w:val="single" w:color="000000" w:sz="4" w:space="0"/>
              <w:bottom w:val="single" w:color="000000" w:sz="4" w:space="0"/>
              <w:right w:val="single" w:color="000000" w:sz="4" w:space="0"/>
            </w:tcBorders>
            <w:shd w:val="clear" w:color="auto" w:fill="auto"/>
            <w:vAlign w:val="center"/>
          </w:tcPr>
          <w:p w14:paraId="267E58E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spacing w:val="-6"/>
                <w:kern w:val="0"/>
                <w:sz w:val="21"/>
                <w:szCs w:val="21"/>
                <w:u w:val="none"/>
                <w:lang w:val="en-US" w:eastAsia="zh-CN" w:bidi="ar"/>
              </w:rPr>
              <w:t xml:space="preserve">￥750.00 </w:t>
            </w:r>
          </w:p>
        </w:tc>
      </w:tr>
      <w:tr w14:paraId="52681E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5" w:hRule="atLeast"/>
        </w:trPr>
        <w:tc>
          <w:tcPr>
            <w:tcW w:w="7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AEB7D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spacing w:val="-6"/>
                <w:kern w:val="0"/>
                <w:sz w:val="21"/>
                <w:szCs w:val="21"/>
                <w:u w:val="none"/>
                <w:lang w:val="en-US" w:eastAsia="zh-CN" w:bidi="ar"/>
              </w:rPr>
              <w:t>9</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4A2B8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Style w:val="33"/>
                <w:snapToGrid w:val="0"/>
                <w:color w:val="000000"/>
                <w:spacing w:val="-6"/>
                <w:sz w:val="21"/>
                <w:szCs w:val="21"/>
                <w:lang w:val="en-US" w:eastAsia="zh-CN" w:bidi="ar"/>
              </w:rPr>
              <w:t>U盘</w:t>
            </w:r>
          </w:p>
        </w:tc>
        <w:tc>
          <w:tcPr>
            <w:tcW w:w="3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35673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Style w:val="33"/>
                <w:rFonts w:hint="eastAsia"/>
                <w:snapToGrid w:val="0"/>
                <w:color w:val="000000"/>
                <w:spacing w:val="-6"/>
                <w:sz w:val="21"/>
                <w:szCs w:val="21"/>
                <w:lang w:val="en-US" w:eastAsia="zh-CN" w:bidi="ar"/>
              </w:rPr>
              <w:t>参考（</w:t>
            </w:r>
            <w:r>
              <w:rPr>
                <w:rStyle w:val="33"/>
                <w:snapToGrid w:val="0"/>
                <w:color w:val="000000"/>
                <w:spacing w:val="-6"/>
                <w:sz w:val="21"/>
                <w:szCs w:val="21"/>
                <w:lang w:val="en-US" w:eastAsia="zh-CN" w:bidi="ar"/>
              </w:rPr>
              <w:t>金士顿、联想、</w:t>
            </w:r>
            <w:r>
              <w:rPr>
                <w:rStyle w:val="33"/>
                <w:rFonts w:hint="eastAsia"/>
                <w:snapToGrid w:val="0"/>
                <w:color w:val="000000"/>
                <w:spacing w:val="-6"/>
                <w:sz w:val="21"/>
                <w:szCs w:val="21"/>
                <w:lang w:val="en-US" w:eastAsia="zh-CN" w:bidi="ar"/>
              </w:rPr>
              <w:t xml:space="preserve">HP </w:t>
            </w:r>
            <w:r>
              <w:rPr>
                <w:rStyle w:val="33"/>
                <w:snapToGrid w:val="0"/>
                <w:color w:val="000000"/>
                <w:spacing w:val="-6"/>
                <w:sz w:val="21"/>
                <w:szCs w:val="21"/>
                <w:lang w:val="en-US" w:eastAsia="zh-CN" w:bidi="ar"/>
              </w:rPr>
              <w:t>USB3.2  读200MB/S） 128G</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25C56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Style w:val="33"/>
                <w:snapToGrid w:val="0"/>
                <w:color w:val="000000"/>
                <w:spacing w:val="-6"/>
                <w:sz w:val="21"/>
                <w:szCs w:val="21"/>
                <w:lang w:val="en-US" w:eastAsia="zh-CN" w:bidi="ar"/>
              </w:rPr>
              <w:t>个</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45815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spacing w:val="-6"/>
                <w:kern w:val="0"/>
                <w:sz w:val="21"/>
                <w:szCs w:val="21"/>
                <w:u w:val="none"/>
                <w:lang w:val="en-US" w:eastAsia="zh-CN" w:bidi="ar"/>
              </w:rPr>
              <w:t>10</w:t>
            </w:r>
          </w:p>
        </w:tc>
        <w:tc>
          <w:tcPr>
            <w:tcW w:w="16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61A9EB">
            <w:pPr>
              <w:keepNext w:val="0"/>
              <w:keepLines w:val="0"/>
              <w:widowControl/>
              <w:suppressLineNumbers w:val="0"/>
              <w:jc w:val="center"/>
              <w:textAlignment w:val="center"/>
              <w:rPr>
                <w:rFonts w:hint="default" w:ascii="宋体" w:hAnsi="宋体" w:eastAsia="宋体" w:cs="宋体"/>
                <w:i w:val="0"/>
                <w:iCs w:val="0"/>
                <w:color w:val="000000"/>
                <w:sz w:val="21"/>
                <w:szCs w:val="21"/>
                <w:u w:val="none"/>
                <w:lang w:val="en-US"/>
              </w:rPr>
            </w:pPr>
            <w:r>
              <w:rPr>
                <w:rFonts w:hint="eastAsia" w:ascii="宋体" w:hAnsi="宋体" w:eastAsia="宋体" w:cs="宋体"/>
                <w:i w:val="0"/>
                <w:iCs w:val="0"/>
                <w:snapToGrid w:val="0"/>
                <w:color w:val="000000"/>
                <w:spacing w:val="-6"/>
                <w:kern w:val="0"/>
                <w:sz w:val="21"/>
                <w:szCs w:val="21"/>
                <w:u w:val="none"/>
                <w:lang w:val="en-US" w:eastAsia="zh-CN" w:bidi="ar"/>
              </w:rPr>
              <w:t>100</w:t>
            </w:r>
          </w:p>
        </w:tc>
        <w:tc>
          <w:tcPr>
            <w:tcW w:w="1606" w:type="dxa"/>
            <w:tcBorders>
              <w:top w:val="nil"/>
              <w:left w:val="single" w:color="000000" w:sz="4" w:space="0"/>
              <w:bottom w:val="single" w:color="000000" w:sz="4" w:space="0"/>
              <w:right w:val="single" w:color="000000" w:sz="4" w:space="0"/>
            </w:tcBorders>
            <w:shd w:val="clear" w:color="auto" w:fill="auto"/>
            <w:vAlign w:val="center"/>
          </w:tcPr>
          <w:p w14:paraId="1527B9AD">
            <w:pPr>
              <w:keepNext w:val="0"/>
              <w:keepLines w:val="0"/>
              <w:widowControl/>
              <w:suppressLineNumbers w:val="0"/>
              <w:jc w:val="center"/>
              <w:textAlignment w:val="center"/>
              <w:rPr>
                <w:rFonts w:hint="default"/>
                <w:sz w:val="21"/>
                <w:szCs w:val="21"/>
                <w:lang w:val="en-US"/>
              </w:rPr>
            </w:pPr>
            <w:r>
              <w:rPr>
                <w:rFonts w:hint="eastAsia"/>
                <w:sz w:val="21"/>
                <w:szCs w:val="21"/>
                <w:lang w:val="en-US" w:eastAsia="zh-CN"/>
              </w:rPr>
              <w:t>￥1000.00</w:t>
            </w:r>
          </w:p>
        </w:tc>
      </w:tr>
      <w:tr w14:paraId="4730AB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76" w:hRule="atLeast"/>
        </w:trPr>
        <w:tc>
          <w:tcPr>
            <w:tcW w:w="7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3EB8C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spacing w:val="-6"/>
                <w:kern w:val="0"/>
                <w:sz w:val="21"/>
                <w:szCs w:val="21"/>
                <w:u w:val="none"/>
                <w:lang w:val="en-US" w:eastAsia="zh-CN" w:bidi="ar"/>
              </w:rPr>
              <w:t>10</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01DB3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Style w:val="33"/>
                <w:snapToGrid w:val="0"/>
                <w:color w:val="000000"/>
                <w:spacing w:val="-6"/>
                <w:sz w:val="21"/>
                <w:szCs w:val="21"/>
                <w:lang w:val="en-US" w:eastAsia="zh-CN" w:bidi="ar"/>
              </w:rPr>
              <w:t>打印机、电脑延长线</w:t>
            </w:r>
          </w:p>
        </w:tc>
        <w:tc>
          <w:tcPr>
            <w:tcW w:w="3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CB694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Style w:val="33"/>
                <w:snapToGrid w:val="0"/>
                <w:color w:val="000000"/>
                <w:spacing w:val="-6"/>
                <w:sz w:val="21"/>
                <w:szCs w:val="21"/>
                <w:lang w:val="en-US" w:eastAsia="zh-CN" w:bidi="ar"/>
              </w:rPr>
              <w:t>1.5m</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D32B0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Style w:val="33"/>
                <w:snapToGrid w:val="0"/>
                <w:color w:val="000000"/>
                <w:spacing w:val="-6"/>
                <w:sz w:val="21"/>
                <w:szCs w:val="21"/>
                <w:lang w:val="en-US" w:eastAsia="zh-CN" w:bidi="ar"/>
              </w:rPr>
              <w:t>根</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0EBF7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spacing w:val="-6"/>
                <w:kern w:val="0"/>
                <w:sz w:val="21"/>
                <w:szCs w:val="21"/>
                <w:u w:val="none"/>
                <w:lang w:val="en-US" w:eastAsia="zh-CN" w:bidi="ar"/>
              </w:rPr>
              <w:t>10</w:t>
            </w:r>
          </w:p>
        </w:tc>
        <w:tc>
          <w:tcPr>
            <w:tcW w:w="16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42EA9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spacing w:val="-6"/>
                <w:kern w:val="0"/>
                <w:sz w:val="21"/>
                <w:szCs w:val="21"/>
                <w:u w:val="none"/>
                <w:lang w:val="en-US" w:eastAsia="zh-CN" w:bidi="ar"/>
              </w:rPr>
              <w:t>15</w:t>
            </w:r>
          </w:p>
        </w:tc>
        <w:tc>
          <w:tcPr>
            <w:tcW w:w="1606" w:type="dxa"/>
            <w:tcBorders>
              <w:top w:val="nil"/>
              <w:left w:val="single" w:color="000000" w:sz="4" w:space="0"/>
              <w:bottom w:val="single" w:color="000000" w:sz="4" w:space="0"/>
              <w:right w:val="single" w:color="000000" w:sz="4" w:space="0"/>
            </w:tcBorders>
            <w:shd w:val="clear" w:color="auto" w:fill="auto"/>
            <w:vAlign w:val="center"/>
          </w:tcPr>
          <w:p w14:paraId="47A1A1E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spacing w:val="-6"/>
                <w:kern w:val="0"/>
                <w:sz w:val="21"/>
                <w:szCs w:val="21"/>
                <w:u w:val="none"/>
                <w:lang w:val="en-US" w:eastAsia="zh-CN" w:bidi="ar"/>
              </w:rPr>
              <w:t xml:space="preserve">￥150.00 </w:t>
            </w:r>
          </w:p>
        </w:tc>
      </w:tr>
      <w:tr w14:paraId="371D8B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16" w:hRule="atLeast"/>
        </w:trPr>
        <w:tc>
          <w:tcPr>
            <w:tcW w:w="7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45222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spacing w:val="-6"/>
                <w:kern w:val="0"/>
                <w:sz w:val="21"/>
                <w:szCs w:val="21"/>
                <w:u w:val="none"/>
                <w:lang w:val="en-US" w:eastAsia="zh-CN" w:bidi="ar"/>
              </w:rPr>
              <w:t>11</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13741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Style w:val="33"/>
                <w:snapToGrid w:val="0"/>
                <w:color w:val="000000"/>
                <w:spacing w:val="-6"/>
                <w:sz w:val="21"/>
                <w:szCs w:val="21"/>
                <w:lang w:val="en-US" w:eastAsia="zh-CN" w:bidi="ar"/>
              </w:rPr>
              <w:t>打印机、电脑延长线</w:t>
            </w:r>
          </w:p>
        </w:tc>
        <w:tc>
          <w:tcPr>
            <w:tcW w:w="3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D7F3F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Style w:val="33"/>
                <w:snapToGrid w:val="0"/>
                <w:color w:val="000000"/>
                <w:spacing w:val="-6"/>
                <w:sz w:val="21"/>
                <w:szCs w:val="21"/>
                <w:lang w:val="en-US" w:eastAsia="zh-CN" w:bidi="ar"/>
              </w:rPr>
              <w:t>3-5m</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A8F8F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Style w:val="33"/>
                <w:snapToGrid w:val="0"/>
                <w:color w:val="000000"/>
                <w:spacing w:val="-6"/>
                <w:sz w:val="21"/>
                <w:szCs w:val="21"/>
                <w:lang w:val="en-US" w:eastAsia="zh-CN" w:bidi="ar"/>
              </w:rPr>
              <w:t>根</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C0D25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spacing w:val="-6"/>
                <w:kern w:val="0"/>
                <w:sz w:val="21"/>
                <w:szCs w:val="21"/>
                <w:u w:val="none"/>
                <w:lang w:val="en-US" w:eastAsia="zh-CN" w:bidi="ar"/>
              </w:rPr>
              <w:t>10</w:t>
            </w:r>
          </w:p>
        </w:tc>
        <w:tc>
          <w:tcPr>
            <w:tcW w:w="16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F6C5C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spacing w:val="-6"/>
                <w:kern w:val="0"/>
                <w:sz w:val="21"/>
                <w:szCs w:val="21"/>
                <w:u w:val="none"/>
                <w:lang w:val="en-US" w:eastAsia="zh-CN" w:bidi="ar"/>
              </w:rPr>
              <w:t>25</w:t>
            </w:r>
          </w:p>
        </w:tc>
        <w:tc>
          <w:tcPr>
            <w:tcW w:w="1606" w:type="dxa"/>
            <w:tcBorders>
              <w:top w:val="nil"/>
              <w:left w:val="single" w:color="000000" w:sz="4" w:space="0"/>
              <w:bottom w:val="single" w:color="000000" w:sz="4" w:space="0"/>
              <w:right w:val="single" w:color="000000" w:sz="4" w:space="0"/>
            </w:tcBorders>
            <w:shd w:val="clear" w:color="auto" w:fill="auto"/>
            <w:vAlign w:val="center"/>
          </w:tcPr>
          <w:p w14:paraId="0174A40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spacing w:val="-6"/>
                <w:kern w:val="0"/>
                <w:sz w:val="21"/>
                <w:szCs w:val="21"/>
                <w:u w:val="none"/>
                <w:lang w:val="en-US" w:eastAsia="zh-CN" w:bidi="ar"/>
              </w:rPr>
              <w:t xml:space="preserve">￥250.00 </w:t>
            </w:r>
          </w:p>
        </w:tc>
      </w:tr>
      <w:tr w14:paraId="605CBA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16" w:hRule="atLeast"/>
        </w:trPr>
        <w:tc>
          <w:tcPr>
            <w:tcW w:w="7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AB1EE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spacing w:val="-6"/>
                <w:kern w:val="0"/>
                <w:sz w:val="21"/>
                <w:szCs w:val="21"/>
                <w:u w:val="none"/>
                <w:lang w:val="en-US" w:eastAsia="zh-CN" w:bidi="ar"/>
              </w:rPr>
              <w:t>12</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85B53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Style w:val="33"/>
                <w:snapToGrid w:val="0"/>
                <w:color w:val="000000"/>
                <w:spacing w:val="-6"/>
                <w:sz w:val="21"/>
                <w:szCs w:val="21"/>
                <w:lang w:val="en-US" w:eastAsia="zh-CN" w:bidi="ar"/>
              </w:rPr>
              <w:t>网络线</w:t>
            </w:r>
          </w:p>
        </w:tc>
        <w:tc>
          <w:tcPr>
            <w:tcW w:w="3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074617">
            <w:pPr>
              <w:keepNext w:val="0"/>
              <w:keepLines w:val="0"/>
              <w:widowControl/>
              <w:suppressLineNumbers w:val="0"/>
              <w:jc w:val="center"/>
              <w:textAlignment w:val="center"/>
              <w:rPr>
                <w:rFonts w:hint="default" w:ascii="宋体" w:hAnsi="宋体" w:eastAsia="宋体" w:cs="宋体"/>
                <w:i w:val="0"/>
                <w:iCs w:val="0"/>
                <w:color w:val="000000"/>
                <w:sz w:val="21"/>
                <w:szCs w:val="21"/>
                <w:u w:val="none"/>
                <w:lang w:val="en-US"/>
              </w:rPr>
            </w:pPr>
            <w:r>
              <w:rPr>
                <w:rStyle w:val="33"/>
                <w:rFonts w:hint="eastAsia"/>
                <w:snapToGrid w:val="0"/>
                <w:color w:val="000000"/>
                <w:spacing w:val="-6"/>
                <w:sz w:val="21"/>
                <w:szCs w:val="21"/>
                <w:lang w:val="en-US" w:eastAsia="zh-CN" w:bidi="ar"/>
              </w:rPr>
              <w:t>千兆、参考（</w:t>
            </w:r>
            <w:r>
              <w:rPr>
                <w:rStyle w:val="33"/>
                <w:snapToGrid w:val="0"/>
                <w:color w:val="000000"/>
                <w:spacing w:val="-6"/>
                <w:sz w:val="21"/>
                <w:szCs w:val="21"/>
                <w:lang w:val="en-US" w:eastAsia="zh-CN" w:bidi="ar"/>
              </w:rPr>
              <w:t>海康无氧铜、</w:t>
            </w:r>
            <w:r>
              <w:rPr>
                <w:rStyle w:val="33"/>
                <w:rFonts w:hint="eastAsia"/>
                <w:snapToGrid w:val="0"/>
                <w:color w:val="000000"/>
                <w:spacing w:val="-6"/>
                <w:sz w:val="21"/>
                <w:szCs w:val="21"/>
                <w:lang w:val="en-US" w:eastAsia="zh-CN" w:bidi="ar"/>
              </w:rPr>
              <w:t>大唐、海康威视）</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89E5A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Style w:val="33"/>
                <w:snapToGrid w:val="0"/>
                <w:color w:val="000000"/>
                <w:spacing w:val="-6"/>
                <w:sz w:val="21"/>
                <w:szCs w:val="21"/>
                <w:lang w:val="en-US" w:eastAsia="zh-CN" w:bidi="ar"/>
              </w:rPr>
              <w:t>米</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C28BF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spacing w:val="-6"/>
                <w:kern w:val="0"/>
                <w:sz w:val="21"/>
                <w:szCs w:val="21"/>
                <w:u w:val="none"/>
                <w:lang w:val="en-US" w:eastAsia="zh-CN" w:bidi="ar"/>
              </w:rPr>
              <w:t>2000</w:t>
            </w:r>
          </w:p>
        </w:tc>
        <w:tc>
          <w:tcPr>
            <w:tcW w:w="16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D7F84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spacing w:val="-6"/>
                <w:kern w:val="0"/>
                <w:sz w:val="21"/>
                <w:szCs w:val="21"/>
                <w:u w:val="none"/>
                <w:lang w:val="en-US" w:eastAsia="zh-CN" w:bidi="ar"/>
              </w:rPr>
              <w:t>3</w:t>
            </w:r>
          </w:p>
        </w:tc>
        <w:tc>
          <w:tcPr>
            <w:tcW w:w="1606" w:type="dxa"/>
            <w:tcBorders>
              <w:top w:val="nil"/>
              <w:left w:val="single" w:color="000000" w:sz="4" w:space="0"/>
              <w:bottom w:val="single" w:color="000000" w:sz="4" w:space="0"/>
              <w:right w:val="single" w:color="000000" w:sz="4" w:space="0"/>
            </w:tcBorders>
            <w:shd w:val="clear" w:color="auto" w:fill="auto"/>
            <w:vAlign w:val="center"/>
          </w:tcPr>
          <w:p w14:paraId="35CA3B8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spacing w:val="-6"/>
                <w:kern w:val="0"/>
                <w:sz w:val="21"/>
                <w:szCs w:val="21"/>
                <w:u w:val="none"/>
                <w:lang w:val="en-US" w:eastAsia="zh-CN" w:bidi="ar"/>
              </w:rPr>
              <w:t xml:space="preserve">￥6000.00 </w:t>
            </w:r>
          </w:p>
        </w:tc>
      </w:tr>
      <w:tr w14:paraId="2032DC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41" w:hRule="atLeast"/>
        </w:trPr>
        <w:tc>
          <w:tcPr>
            <w:tcW w:w="7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1DFB5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spacing w:val="-6"/>
                <w:kern w:val="0"/>
                <w:sz w:val="21"/>
                <w:szCs w:val="21"/>
                <w:u w:val="none"/>
                <w:lang w:val="en-US" w:eastAsia="zh-CN" w:bidi="ar"/>
              </w:rPr>
              <w:t>13</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42D5A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Style w:val="33"/>
                <w:snapToGrid w:val="0"/>
                <w:color w:val="000000"/>
                <w:spacing w:val="-6"/>
                <w:sz w:val="21"/>
                <w:szCs w:val="21"/>
                <w:lang w:val="en-US" w:eastAsia="zh-CN" w:bidi="ar"/>
              </w:rPr>
              <w:t>交换机</w:t>
            </w:r>
          </w:p>
        </w:tc>
        <w:tc>
          <w:tcPr>
            <w:tcW w:w="3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BA157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Style w:val="33"/>
                <w:snapToGrid w:val="0"/>
                <w:color w:val="000000"/>
                <w:spacing w:val="-6"/>
                <w:sz w:val="21"/>
                <w:szCs w:val="21"/>
                <w:lang w:val="en-US" w:eastAsia="zh-CN" w:bidi="ar"/>
              </w:rPr>
              <w:t>TP8口</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F0B9B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Style w:val="33"/>
                <w:snapToGrid w:val="0"/>
                <w:color w:val="000000"/>
                <w:spacing w:val="-6"/>
                <w:sz w:val="21"/>
                <w:szCs w:val="21"/>
                <w:lang w:val="en-US" w:eastAsia="zh-CN" w:bidi="ar"/>
              </w:rPr>
              <w:t>台</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94E94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spacing w:val="-6"/>
                <w:kern w:val="0"/>
                <w:sz w:val="21"/>
                <w:szCs w:val="21"/>
                <w:u w:val="none"/>
                <w:lang w:val="en-US" w:eastAsia="zh-CN" w:bidi="ar"/>
              </w:rPr>
              <w:t>5</w:t>
            </w:r>
          </w:p>
        </w:tc>
        <w:tc>
          <w:tcPr>
            <w:tcW w:w="16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3C8A3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spacing w:val="-6"/>
                <w:kern w:val="0"/>
                <w:sz w:val="21"/>
                <w:szCs w:val="21"/>
                <w:u w:val="none"/>
                <w:lang w:val="en-US" w:eastAsia="zh-CN" w:bidi="ar"/>
              </w:rPr>
              <w:t>120</w:t>
            </w:r>
          </w:p>
        </w:tc>
        <w:tc>
          <w:tcPr>
            <w:tcW w:w="1606" w:type="dxa"/>
            <w:tcBorders>
              <w:top w:val="nil"/>
              <w:left w:val="single" w:color="000000" w:sz="4" w:space="0"/>
              <w:bottom w:val="single" w:color="000000" w:sz="4" w:space="0"/>
              <w:right w:val="single" w:color="000000" w:sz="4" w:space="0"/>
            </w:tcBorders>
            <w:shd w:val="clear" w:color="auto" w:fill="auto"/>
            <w:vAlign w:val="center"/>
          </w:tcPr>
          <w:p w14:paraId="1C59B46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spacing w:val="-6"/>
                <w:kern w:val="0"/>
                <w:sz w:val="21"/>
                <w:szCs w:val="21"/>
                <w:u w:val="none"/>
                <w:lang w:val="en-US" w:eastAsia="zh-CN" w:bidi="ar"/>
              </w:rPr>
              <w:t xml:space="preserve">￥600.00 </w:t>
            </w:r>
          </w:p>
        </w:tc>
      </w:tr>
      <w:tr w14:paraId="6E84F4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51" w:hRule="atLeast"/>
        </w:trPr>
        <w:tc>
          <w:tcPr>
            <w:tcW w:w="7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070CF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spacing w:val="-6"/>
                <w:kern w:val="0"/>
                <w:sz w:val="21"/>
                <w:szCs w:val="21"/>
                <w:u w:val="none"/>
                <w:lang w:val="en-US" w:eastAsia="zh-CN" w:bidi="ar"/>
              </w:rPr>
              <w:t>14</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BFDF2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Style w:val="33"/>
                <w:snapToGrid w:val="0"/>
                <w:color w:val="000000"/>
                <w:spacing w:val="-6"/>
                <w:sz w:val="21"/>
                <w:szCs w:val="21"/>
                <w:lang w:val="en-US" w:eastAsia="zh-CN" w:bidi="ar"/>
              </w:rPr>
              <w:t>交换机</w:t>
            </w:r>
          </w:p>
        </w:tc>
        <w:tc>
          <w:tcPr>
            <w:tcW w:w="3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3CC20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Style w:val="33"/>
                <w:snapToGrid w:val="0"/>
                <w:color w:val="000000"/>
                <w:spacing w:val="-6"/>
                <w:sz w:val="21"/>
                <w:szCs w:val="21"/>
                <w:lang w:val="en-US" w:eastAsia="zh-CN" w:bidi="ar"/>
              </w:rPr>
              <w:t>TP16口</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007D0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Style w:val="33"/>
                <w:snapToGrid w:val="0"/>
                <w:color w:val="000000"/>
                <w:spacing w:val="-6"/>
                <w:sz w:val="21"/>
                <w:szCs w:val="21"/>
                <w:lang w:val="en-US" w:eastAsia="zh-CN" w:bidi="ar"/>
              </w:rPr>
              <w:t>台</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98D56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spacing w:val="-6"/>
                <w:kern w:val="0"/>
                <w:sz w:val="21"/>
                <w:szCs w:val="21"/>
                <w:u w:val="none"/>
                <w:lang w:val="en-US" w:eastAsia="zh-CN" w:bidi="ar"/>
              </w:rPr>
              <w:t>5</w:t>
            </w:r>
          </w:p>
        </w:tc>
        <w:tc>
          <w:tcPr>
            <w:tcW w:w="16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44410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spacing w:val="-6"/>
                <w:kern w:val="0"/>
                <w:sz w:val="21"/>
                <w:szCs w:val="21"/>
                <w:u w:val="none"/>
                <w:lang w:val="en-US" w:eastAsia="zh-CN" w:bidi="ar"/>
              </w:rPr>
              <w:t>200</w:t>
            </w:r>
          </w:p>
        </w:tc>
        <w:tc>
          <w:tcPr>
            <w:tcW w:w="1606" w:type="dxa"/>
            <w:tcBorders>
              <w:top w:val="nil"/>
              <w:left w:val="single" w:color="000000" w:sz="4" w:space="0"/>
              <w:bottom w:val="single" w:color="000000" w:sz="4" w:space="0"/>
              <w:right w:val="single" w:color="000000" w:sz="4" w:space="0"/>
            </w:tcBorders>
            <w:shd w:val="clear" w:color="auto" w:fill="auto"/>
            <w:vAlign w:val="center"/>
          </w:tcPr>
          <w:p w14:paraId="6A9952C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spacing w:val="-6"/>
                <w:kern w:val="0"/>
                <w:sz w:val="21"/>
                <w:szCs w:val="21"/>
                <w:u w:val="none"/>
                <w:lang w:val="en-US" w:eastAsia="zh-CN" w:bidi="ar"/>
              </w:rPr>
              <w:t xml:space="preserve">￥1000.00 </w:t>
            </w:r>
          </w:p>
        </w:tc>
      </w:tr>
      <w:tr w14:paraId="02F9A8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1" w:hRule="atLeast"/>
        </w:trPr>
        <w:tc>
          <w:tcPr>
            <w:tcW w:w="7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C20B1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spacing w:val="-6"/>
                <w:kern w:val="0"/>
                <w:sz w:val="21"/>
                <w:szCs w:val="21"/>
                <w:u w:val="none"/>
                <w:lang w:val="en-US" w:eastAsia="zh-CN" w:bidi="ar"/>
              </w:rPr>
              <w:t>15</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E12C1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Style w:val="33"/>
                <w:snapToGrid w:val="0"/>
                <w:color w:val="000000"/>
                <w:spacing w:val="-6"/>
                <w:sz w:val="21"/>
                <w:szCs w:val="21"/>
                <w:lang w:val="en-US" w:eastAsia="zh-CN" w:bidi="ar"/>
              </w:rPr>
              <w:t>路由器</w:t>
            </w:r>
          </w:p>
        </w:tc>
        <w:tc>
          <w:tcPr>
            <w:tcW w:w="3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6A885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Style w:val="33"/>
                <w:snapToGrid w:val="0"/>
                <w:color w:val="000000"/>
                <w:spacing w:val="-6"/>
                <w:sz w:val="21"/>
                <w:szCs w:val="21"/>
                <w:lang w:val="en-US" w:eastAsia="zh-CN" w:bidi="ar"/>
              </w:rPr>
              <w:t>WIFI6千兆无线、5G双频</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ED14C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Style w:val="33"/>
                <w:snapToGrid w:val="0"/>
                <w:color w:val="000000"/>
                <w:spacing w:val="-6"/>
                <w:sz w:val="21"/>
                <w:szCs w:val="21"/>
                <w:lang w:val="en-US" w:eastAsia="zh-CN" w:bidi="ar"/>
              </w:rPr>
              <w:t>台</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8A4D2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spacing w:val="-6"/>
                <w:kern w:val="0"/>
                <w:sz w:val="21"/>
                <w:szCs w:val="21"/>
                <w:u w:val="none"/>
                <w:lang w:val="en-US" w:eastAsia="zh-CN" w:bidi="ar"/>
              </w:rPr>
              <w:t>5</w:t>
            </w:r>
          </w:p>
        </w:tc>
        <w:tc>
          <w:tcPr>
            <w:tcW w:w="16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84989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spacing w:val="-6"/>
                <w:kern w:val="0"/>
                <w:sz w:val="21"/>
                <w:szCs w:val="21"/>
                <w:u w:val="none"/>
                <w:lang w:val="en-US" w:eastAsia="zh-CN" w:bidi="ar"/>
              </w:rPr>
              <w:t>160</w:t>
            </w:r>
          </w:p>
        </w:tc>
        <w:tc>
          <w:tcPr>
            <w:tcW w:w="1606" w:type="dxa"/>
            <w:tcBorders>
              <w:top w:val="nil"/>
              <w:left w:val="single" w:color="000000" w:sz="4" w:space="0"/>
              <w:bottom w:val="single" w:color="000000" w:sz="4" w:space="0"/>
              <w:right w:val="single" w:color="000000" w:sz="4" w:space="0"/>
            </w:tcBorders>
            <w:shd w:val="clear" w:color="auto" w:fill="auto"/>
            <w:vAlign w:val="center"/>
          </w:tcPr>
          <w:p w14:paraId="405D4CB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spacing w:val="-6"/>
                <w:kern w:val="0"/>
                <w:sz w:val="21"/>
                <w:szCs w:val="21"/>
                <w:u w:val="none"/>
                <w:lang w:val="en-US" w:eastAsia="zh-CN" w:bidi="ar"/>
              </w:rPr>
              <w:t xml:space="preserve">￥800.00 </w:t>
            </w:r>
          </w:p>
        </w:tc>
      </w:tr>
      <w:tr w14:paraId="361E4F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21" w:hRule="atLeast"/>
        </w:trPr>
        <w:tc>
          <w:tcPr>
            <w:tcW w:w="7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B134E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spacing w:val="-6"/>
                <w:kern w:val="0"/>
                <w:sz w:val="21"/>
                <w:szCs w:val="21"/>
                <w:u w:val="none"/>
                <w:lang w:val="en-US" w:eastAsia="zh-CN" w:bidi="ar"/>
              </w:rPr>
              <w:t>16</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59900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Style w:val="33"/>
                <w:rFonts w:hint="eastAsia"/>
                <w:snapToGrid w:val="0"/>
                <w:color w:val="000000"/>
                <w:spacing w:val="-6"/>
                <w:sz w:val="21"/>
                <w:szCs w:val="21"/>
                <w:lang w:val="en-US" w:eastAsia="zh-CN" w:bidi="ar"/>
              </w:rPr>
              <w:t>图像采集</w:t>
            </w:r>
            <w:r>
              <w:rPr>
                <w:rStyle w:val="33"/>
                <w:snapToGrid w:val="0"/>
                <w:color w:val="000000"/>
                <w:spacing w:val="-6"/>
                <w:sz w:val="21"/>
                <w:szCs w:val="21"/>
                <w:lang w:val="en-US" w:eastAsia="zh-CN" w:bidi="ar"/>
              </w:rPr>
              <w:t>脚踏板</w:t>
            </w:r>
          </w:p>
        </w:tc>
        <w:tc>
          <w:tcPr>
            <w:tcW w:w="3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732D6B">
            <w:pPr>
              <w:jc w:val="center"/>
              <w:rPr>
                <w:rFonts w:hint="default"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5米</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7CB66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Style w:val="33"/>
                <w:snapToGrid w:val="0"/>
                <w:color w:val="000000"/>
                <w:spacing w:val="-6"/>
                <w:sz w:val="21"/>
                <w:szCs w:val="21"/>
                <w:lang w:val="en-US" w:eastAsia="zh-CN" w:bidi="ar"/>
              </w:rPr>
              <w:t>个</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CAEDB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spacing w:val="-6"/>
                <w:kern w:val="0"/>
                <w:sz w:val="21"/>
                <w:szCs w:val="21"/>
                <w:u w:val="none"/>
                <w:lang w:val="en-US" w:eastAsia="zh-CN" w:bidi="ar"/>
              </w:rPr>
              <w:t>11</w:t>
            </w:r>
          </w:p>
        </w:tc>
        <w:tc>
          <w:tcPr>
            <w:tcW w:w="16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D405C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spacing w:val="-6"/>
                <w:kern w:val="0"/>
                <w:sz w:val="21"/>
                <w:szCs w:val="21"/>
                <w:u w:val="none"/>
                <w:lang w:val="en-US" w:eastAsia="zh-CN" w:bidi="ar"/>
              </w:rPr>
              <w:t>100</w:t>
            </w:r>
          </w:p>
        </w:tc>
        <w:tc>
          <w:tcPr>
            <w:tcW w:w="1606" w:type="dxa"/>
            <w:tcBorders>
              <w:top w:val="nil"/>
              <w:left w:val="single" w:color="000000" w:sz="4" w:space="0"/>
              <w:bottom w:val="single" w:color="000000" w:sz="4" w:space="0"/>
              <w:right w:val="single" w:color="000000" w:sz="4" w:space="0"/>
            </w:tcBorders>
            <w:shd w:val="clear" w:color="auto" w:fill="auto"/>
            <w:vAlign w:val="center"/>
          </w:tcPr>
          <w:p w14:paraId="2B4816E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spacing w:val="-6"/>
                <w:kern w:val="0"/>
                <w:sz w:val="21"/>
                <w:szCs w:val="21"/>
                <w:u w:val="none"/>
                <w:lang w:val="en-US" w:eastAsia="zh-CN" w:bidi="ar"/>
              </w:rPr>
              <w:t xml:space="preserve">￥1100.00 </w:t>
            </w:r>
          </w:p>
        </w:tc>
      </w:tr>
      <w:tr w14:paraId="1F5B51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21" w:hRule="atLeast"/>
        </w:trPr>
        <w:tc>
          <w:tcPr>
            <w:tcW w:w="7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3173D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spacing w:val="-6"/>
                <w:kern w:val="0"/>
                <w:sz w:val="21"/>
                <w:szCs w:val="21"/>
                <w:u w:val="none"/>
                <w:lang w:val="en-US" w:eastAsia="zh-CN" w:bidi="ar"/>
              </w:rPr>
              <w:t>17</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FEB98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Style w:val="33"/>
                <w:snapToGrid w:val="0"/>
                <w:color w:val="000000"/>
                <w:spacing w:val="-6"/>
                <w:sz w:val="21"/>
                <w:szCs w:val="21"/>
                <w:lang w:val="en-US" w:eastAsia="zh-CN" w:bidi="ar"/>
              </w:rPr>
              <w:t>无线医用脚踏板</w:t>
            </w:r>
          </w:p>
        </w:tc>
        <w:tc>
          <w:tcPr>
            <w:tcW w:w="3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B7934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Style w:val="33"/>
                <w:snapToGrid w:val="0"/>
                <w:color w:val="000000"/>
                <w:spacing w:val="-6"/>
                <w:sz w:val="21"/>
                <w:szCs w:val="21"/>
                <w:lang w:val="en-US" w:eastAsia="zh-CN" w:bidi="ar"/>
              </w:rPr>
              <w:t>2.4G</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B09FD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Style w:val="33"/>
                <w:snapToGrid w:val="0"/>
                <w:color w:val="000000"/>
                <w:spacing w:val="-6"/>
                <w:sz w:val="21"/>
                <w:szCs w:val="21"/>
                <w:lang w:val="en-US" w:eastAsia="zh-CN" w:bidi="ar"/>
              </w:rPr>
              <w:t>个</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7403A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spacing w:val="-6"/>
                <w:kern w:val="0"/>
                <w:sz w:val="21"/>
                <w:szCs w:val="21"/>
                <w:u w:val="none"/>
                <w:lang w:val="en-US" w:eastAsia="zh-CN" w:bidi="ar"/>
              </w:rPr>
              <w:t>10</w:t>
            </w:r>
          </w:p>
        </w:tc>
        <w:tc>
          <w:tcPr>
            <w:tcW w:w="16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C9CB5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spacing w:val="-6"/>
                <w:kern w:val="0"/>
                <w:sz w:val="21"/>
                <w:szCs w:val="21"/>
                <w:u w:val="none"/>
                <w:lang w:val="en-US" w:eastAsia="zh-CN" w:bidi="ar"/>
              </w:rPr>
              <w:t>400</w:t>
            </w:r>
          </w:p>
        </w:tc>
        <w:tc>
          <w:tcPr>
            <w:tcW w:w="1606" w:type="dxa"/>
            <w:tcBorders>
              <w:top w:val="nil"/>
              <w:left w:val="single" w:color="000000" w:sz="4" w:space="0"/>
              <w:bottom w:val="single" w:color="000000" w:sz="4" w:space="0"/>
              <w:right w:val="single" w:color="000000" w:sz="4" w:space="0"/>
            </w:tcBorders>
            <w:shd w:val="clear" w:color="auto" w:fill="auto"/>
            <w:vAlign w:val="center"/>
          </w:tcPr>
          <w:p w14:paraId="1C1E000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spacing w:val="-6"/>
                <w:kern w:val="0"/>
                <w:sz w:val="21"/>
                <w:szCs w:val="21"/>
                <w:u w:val="none"/>
                <w:lang w:val="en-US" w:eastAsia="zh-CN" w:bidi="ar"/>
              </w:rPr>
              <w:t xml:space="preserve">￥4000.00 </w:t>
            </w:r>
          </w:p>
        </w:tc>
      </w:tr>
      <w:tr w14:paraId="26B0B3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1" w:hRule="atLeast"/>
        </w:trPr>
        <w:tc>
          <w:tcPr>
            <w:tcW w:w="7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7E8B3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spacing w:val="-6"/>
                <w:kern w:val="0"/>
                <w:sz w:val="21"/>
                <w:szCs w:val="21"/>
                <w:u w:val="none"/>
                <w:lang w:val="en-US" w:eastAsia="zh-CN" w:bidi="ar"/>
              </w:rPr>
              <w:t>18</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A98CF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Style w:val="33"/>
                <w:snapToGrid w:val="0"/>
                <w:color w:val="000000"/>
                <w:spacing w:val="-6"/>
                <w:sz w:val="21"/>
                <w:szCs w:val="21"/>
                <w:lang w:val="en-US" w:eastAsia="zh-CN" w:bidi="ar"/>
              </w:rPr>
              <w:t>座机</w:t>
            </w:r>
          </w:p>
        </w:tc>
        <w:tc>
          <w:tcPr>
            <w:tcW w:w="3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8A526F">
            <w:pPr>
              <w:jc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无</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93AF6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Style w:val="33"/>
                <w:snapToGrid w:val="0"/>
                <w:color w:val="000000"/>
                <w:spacing w:val="-6"/>
                <w:sz w:val="21"/>
                <w:szCs w:val="21"/>
                <w:lang w:val="en-US" w:eastAsia="zh-CN" w:bidi="ar"/>
              </w:rPr>
              <w:t>台</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BAA99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spacing w:val="-6"/>
                <w:kern w:val="0"/>
                <w:sz w:val="21"/>
                <w:szCs w:val="21"/>
                <w:u w:val="none"/>
                <w:lang w:val="en-US" w:eastAsia="zh-CN" w:bidi="ar"/>
              </w:rPr>
              <w:t>10</w:t>
            </w:r>
          </w:p>
        </w:tc>
        <w:tc>
          <w:tcPr>
            <w:tcW w:w="16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29D56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spacing w:val="-6"/>
                <w:kern w:val="0"/>
                <w:sz w:val="21"/>
                <w:szCs w:val="21"/>
                <w:u w:val="none"/>
                <w:lang w:val="en-US" w:eastAsia="zh-CN" w:bidi="ar"/>
              </w:rPr>
              <w:t>70</w:t>
            </w:r>
          </w:p>
        </w:tc>
        <w:tc>
          <w:tcPr>
            <w:tcW w:w="1606" w:type="dxa"/>
            <w:tcBorders>
              <w:top w:val="nil"/>
              <w:left w:val="single" w:color="000000" w:sz="4" w:space="0"/>
              <w:bottom w:val="single" w:color="000000" w:sz="4" w:space="0"/>
              <w:right w:val="single" w:color="000000" w:sz="4" w:space="0"/>
            </w:tcBorders>
            <w:shd w:val="clear" w:color="auto" w:fill="auto"/>
            <w:vAlign w:val="center"/>
          </w:tcPr>
          <w:p w14:paraId="3E1552A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spacing w:val="-6"/>
                <w:kern w:val="0"/>
                <w:sz w:val="21"/>
                <w:szCs w:val="21"/>
                <w:u w:val="none"/>
                <w:lang w:val="en-US" w:eastAsia="zh-CN" w:bidi="ar"/>
              </w:rPr>
              <w:t xml:space="preserve">￥700.00 </w:t>
            </w:r>
          </w:p>
        </w:tc>
      </w:tr>
      <w:tr w14:paraId="73C83C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51" w:hRule="atLeast"/>
        </w:trPr>
        <w:tc>
          <w:tcPr>
            <w:tcW w:w="7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EAF0B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spacing w:val="-6"/>
                <w:kern w:val="0"/>
                <w:sz w:val="21"/>
                <w:szCs w:val="21"/>
                <w:u w:val="none"/>
                <w:lang w:val="en-US" w:eastAsia="zh-CN" w:bidi="ar"/>
              </w:rPr>
              <w:t>19</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9B946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Style w:val="33"/>
                <w:rFonts w:hint="eastAsia"/>
                <w:snapToGrid w:val="0"/>
                <w:color w:val="000000"/>
                <w:spacing w:val="-6"/>
                <w:sz w:val="21"/>
                <w:szCs w:val="21"/>
                <w:lang w:val="en-US" w:eastAsia="zh-CN" w:bidi="ar"/>
              </w:rPr>
              <w:t>手持</w:t>
            </w:r>
            <w:r>
              <w:rPr>
                <w:rStyle w:val="33"/>
                <w:snapToGrid w:val="0"/>
                <w:color w:val="000000"/>
                <w:spacing w:val="-6"/>
                <w:sz w:val="21"/>
                <w:szCs w:val="21"/>
                <w:lang w:val="en-US" w:eastAsia="zh-CN" w:bidi="ar"/>
              </w:rPr>
              <w:t>扫码枪</w:t>
            </w:r>
          </w:p>
        </w:tc>
        <w:tc>
          <w:tcPr>
            <w:tcW w:w="3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8DF292">
            <w:pPr>
              <w:jc w:val="center"/>
              <w:rPr>
                <w:rFonts w:hint="default"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X780A</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083CD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Style w:val="33"/>
                <w:snapToGrid w:val="0"/>
                <w:color w:val="000000"/>
                <w:spacing w:val="-6"/>
                <w:sz w:val="21"/>
                <w:szCs w:val="21"/>
                <w:lang w:val="en-US" w:eastAsia="zh-CN" w:bidi="ar"/>
              </w:rPr>
              <w:t>台</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57F78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spacing w:val="-6"/>
                <w:kern w:val="0"/>
                <w:sz w:val="21"/>
                <w:szCs w:val="21"/>
                <w:u w:val="none"/>
                <w:lang w:val="en-US" w:eastAsia="zh-CN" w:bidi="ar"/>
              </w:rPr>
              <w:t>10</w:t>
            </w:r>
          </w:p>
        </w:tc>
        <w:tc>
          <w:tcPr>
            <w:tcW w:w="16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11B52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spacing w:val="-6"/>
                <w:kern w:val="0"/>
                <w:sz w:val="21"/>
                <w:szCs w:val="21"/>
                <w:u w:val="none"/>
                <w:lang w:val="en-US" w:eastAsia="zh-CN" w:bidi="ar"/>
              </w:rPr>
              <w:t>240</w:t>
            </w:r>
          </w:p>
        </w:tc>
        <w:tc>
          <w:tcPr>
            <w:tcW w:w="1606" w:type="dxa"/>
            <w:tcBorders>
              <w:top w:val="nil"/>
              <w:left w:val="single" w:color="000000" w:sz="4" w:space="0"/>
              <w:bottom w:val="single" w:color="000000" w:sz="4" w:space="0"/>
              <w:right w:val="single" w:color="000000" w:sz="4" w:space="0"/>
            </w:tcBorders>
            <w:shd w:val="clear" w:color="auto" w:fill="auto"/>
            <w:vAlign w:val="center"/>
          </w:tcPr>
          <w:p w14:paraId="19671FC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spacing w:val="-6"/>
                <w:kern w:val="0"/>
                <w:sz w:val="21"/>
                <w:szCs w:val="21"/>
                <w:u w:val="none"/>
                <w:lang w:val="en-US" w:eastAsia="zh-CN" w:bidi="ar"/>
              </w:rPr>
              <w:t xml:space="preserve">￥2400.00 </w:t>
            </w:r>
          </w:p>
        </w:tc>
      </w:tr>
      <w:tr w14:paraId="1E232D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6" w:hRule="atLeast"/>
        </w:trPr>
        <w:tc>
          <w:tcPr>
            <w:tcW w:w="7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C1B23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spacing w:val="-6"/>
                <w:kern w:val="0"/>
                <w:sz w:val="21"/>
                <w:szCs w:val="21"/>
                <w:u w:val="none"/>
                <w:lang w:val="en-US" w:eastAsia="zh-CN" w:bidi="ar"/>
              </w:rPr>
              <w:t>20</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3C259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Style w:val="33"/>
                <w:snapToGrid w:val="0"/>
                <w:color w:val="000000"/>
                <w:spacing w:val="-6"/>
                <w:sz w:val="21"/>
                <w:szCs w:val="21"/>
                <w:lang w:val="en-US" w:eastAsia="zh-CN" w:bidi="ar"/>
              </w:rPr>
              <w:t>5米千兆成品网线</w:t>
            </w:r>
          </w:p>
        </w:tc>
        <w:tc>
          <w:tcPr>
            <w:tcW w:w="3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694B0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Style w:val="33"/>
                <w:snapToGrid w:val="0"/>
                <w:color w:val="000000"/>
                <w:spacing w:val="-6"/>
                <w:sz w:val="21"/>
                <w:szCs w:val="21"/>
                <w:lang w:val="en-US" w:eastAsia="zh-CN" w:bidi="ar"/>
              </w:rPr>
              <w:t>5米</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37637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Style w:val="33"/>
                <w:snapToGrid w:val="0"/>
                <w:color w:val="000000"/>
                <w:spacing w:val="-6"/>
                <w:sz w:val="21"/>
                <w:szCs w:val="21"/>
                <w:lang w:val="en-US" w:eastAsia="zh-CN" w:bidi="ar"/>
              </w:rPr>
              <w:t>根</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87572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spacing w:val="-6"/>
                <w:kern w:val="0"/>
                <w:sz w:val="21"/>
                <w:szCs w:val="21"/>
                <w:u w:val="none"/>
                <w:lang w:val="en-US" w:eastAsia="zh-CN" w:bidi="ar"/>
              </w:rPr>
              <w:t>12</w:t>
            </w:r>
          </w:p>
        </w:tc>
        <w:tc>
          <w:tcPr>
            <w:tcW w:w="16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3665A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spacing w:val="-6"/>
                <w:kern w:val="0"/>
                <w:sz w:val="21"/>
                <w:szCs w:val="21"/>
                <w:u w:val="none"/>
                <w:lang w:val="en-US" w:eastAsia="zh-CN" w:bidi="ar"/>
              </w:rPr>
              <w:t>25</w:t>
            </w:r>
          </w:p>
        </w:tc>
        <w:tc>
          <w:tcPr>
            <w:tcW w:w="1606" w:type="dxa"/>
            <w:tcBorders>
              <w:top w:val="nil"/>
              <w:left w:val="single" w:color="000000" w:sz="4" w:space="0"/>
              <w:bottom w:val="single" w:color="000000" w:sz="4" w:space="0"/>
              <w:right w:val="single" w:color="000000" w:sz="4" w:space="0"/>
            </w:tcBorders>
            <w:shd w:val="clear" w:color="auto" w:fill="auto"/>
            <w:vAlign w:val="center"/>
          </w:tcPr>
          <w:p w14:paraId="7AB20DB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spacing w:val="-6"/>
                <w:kern w:val="0"/>
                <w:sz w:val="21"/>
                <w:szCs w:val="21"/>
                <w:u w:val="none"/>
                <w:lang w:val="en-US" w:eastAsia="zh-CN" w:bidi="ar"/>
              </w:rPr>
              <w:t xml:space="preserve">￥300.00 </w:t>
            </w:r>
          </w:p>
        </w:tc>
      </w:tr>
      <w:tr w14:paraId="0BF9F6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7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C5E0D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spacing w:val="-6"/>
                <w:kern w:val="0"/>
                <w:sz w:val="21"/>
                <w:szCs w:val="21"/>
                <w:u w:val="none"/>
                <w:lang w:val="en-US" w:eastAsia="zh-CN" w:bidi="ar"/>
              </w:rPr>
              <w:t>21</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60FD3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Style w:val="33"/>
                <w:snapToGrid w:val="0"/>
                <w:color w:val="000000"/>
                <w:spacing w:val="-6"/>
                <w:sz w:val="21"/>
                <w:szCs w:val="21"/>
                <w:lang w:val="en-US" w:eastAsia="zh-CN" w:bidi="ar"/>
              </w:rPr>
              <w:t>2米千兆成品网线</w:t>
            </w:r>
          </w:p>
        </w:tc>
        <w:tc>
          <w:tcPr>
            <w:tcW w:w="3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200AF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Style w:val="33"/>
                <w:snapToGrid w:val="0"/>
                <w:color w:val="000000"/>
                <w:spacing w:val="-6"/>
                <w:sz w:val="21"/>
                <w:szCs w:val="21"/>
                <w:lang w:val="en-US" w:eastAsia="zh-CN" w:bidi="ar"/>
              </w:rPr>
              <w:t>2米</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9280B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Style w:val="33"/>
                <w:snapToGrid w:val="0"/>
                <w:color w:val="000000"/>
                <w:spacing w:val="-6"/>
                <w:sz w:val="21"/>
                <w:szCs w:val="21"/>
                <w:lang w:val="en-US" w:eastAsia="zh-CN" w:bidi="ar"/>
              </w:rPr>
              <w:t>根</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02135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spacing w:val="-6"/>
                <w:kern w:val="0"/>
                <w:sz w:val="21"/>
                <w:szCs w:val="21"/>
                <w:u w:val="none"/>
                <w:lang w:val="en-US" w:eastAsia="zh-CN" w:bidi="ar"/>
              </w:rPr>
              <w:t>10</w:t>
            </w:r>
          </w:p>
        </w:tc>
        <w:tc>
          <w:tcPr>
            <w:tcW w:w="16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B4BDD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spacing w:val="-6"/>
                <w:kern w:val="0"/>
                <w:sz w:val="21"/>
                <w:szCs w:val="21"/>
                <w:u w:val="none"/>
                <w:lang w:val="en-US" w:eastAsia="zh-CN" w:bidi="ar"/>
              </w:rPr>
              <w:t>15</w:t>
            </w:r>
          </w:p>
        </w:tc>
        <w:tc>
          <w:tcPr>
            <w:tcW w:w="1606" w:type="dxa"/>
            <w:tcBorders>
              <w:top w:val="nil"/>
              <w:left w:val="single" w:color="000000" w:sz="4" w:space="0"/>
              <w:bottom w:val="single" w:color="000000" w:sz="4" w:space="0"/>
              <w:right w:val="single" w:color="000000" w:sz="4" w:space="0"/>
            </w:tcBorders>
            <w:shd w:val="clear" w:color="auto" w:fill="auto"/>
            <w:vAlign w:val="center"/>
          </w:tcPr>
          <w:p w14:paraId="2E6AE49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spacing w:val="-6"/>
                <w:kern w:val="0"/>
                <w:sz w:val="21"/>
                <w:szCs w:val="21"/>
                <w:u w:val="none"/>
                <w:lang w:val="en-US" w:eastAsia="zh-CN" w:bidi="ar"/>
              </w:rPr>
              <w:t xml:space="preserve">￥150.00 </w:t>
            </w:r>
          </w:p>
        </w:tc>
      </w:tr>
      <w:tr w14:paraId="0D353F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7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2A460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spacing w:val="-6"/>
                <w:kern w:val="0"/>
                <w:sz w:val="21"/>
                <w:szCs w:val="21"/>
                <w:u w:val="none"/>
                <w:lang w:val="en-US" w:eastAsia="zh-CN" w:bidi="ar"/>
              </w:rPr>
              <w:t>22</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F6B26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Style w:val="33"/>
                <w:snapToGrid w:val="0"/>
                <w:color w:val="000000"/>
                <w:spacing w:val="-6"/>
                <w:sz w:val="21"/>
                <w:szCs w:val="21"/>
                <w:lang w:val="en-US" w:eastAsia="zh-CN" w:bidi="ar"/>
              </w:rPr>
              <w:t>1米千兆成品网线</w:t>
            </w:r>
          </w:p>
        </w:tc>
        <w:tc>
          <w:tcPr>
            <w:tcW w:w="3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52019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Style w:val="33"/>
                <w:snapToGrid w:val="0"/>
                <w:color w:val="000000"/>
                <w:spacing w:val="-6"/>
                <w:sz w:val="21"/>
                <w:szCs w:val="21"/>
                <w:lang w:val="en-US" w:eastAsia="zh-CN" w:bidi="ar"/>
              </w:rPr>
              <w:t>1米</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509F7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Style w:val="33"/>
                <w:snapToGrid w:val="0"/>
                <w:color w:val="000000"/>
                <w:spacing w:val="-6"/>
                <w:sz w:val="21"/>
                <w:szCs w:val="21"/>
                <w:lang w:val="en-US" w:eastAsia="zh-CN" w:bidi="ar"/>
              </w:rPr>
              <w:t>根</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6F349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spacing w:val="-6"/>
                <w:kern w:val="0"/>
                <w:sz w:val="21"/>
                <w:szCs w:val="21"/>
                <w:u w:val="none"/>
                <w:lang w:val="en-US" w:eastAsia="zh-CN" w:bidi="ar"/>
              </w:rPr>
              <w:t>10</w:t>
            </w:r>
          </w:p>
        </w:tc>
        <w:tc>
          <w:tcPr>
            <w:tcW w:w="16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AB0DE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spacing w:val="-6"/>
                <w:kern w:val="0"/>
                <w:sz w:val="21"/>
                <w:szCs w:val="21"/>
                <w:u w:val="none"/>
                <w:lang w:val="en-US" w:eastAsia="zh-CN" w:bidi="ar"/>
              </w:rPr>
              <w:t>10</w:t>
            </w:r>
          </w:p>
        </w:tc>
        <w:tc>
          <w:tcPr>
            <w:tcW w:w="1606" w:type="dxa"/>
            <w:tcBorders>
              <w:top w:val="nil"/>
              <w:left w:val="single" w:color="000000" w:sz="4" w:space="0"/>
              <w:bottom w:val="single" w:color="000000" w:sz="4" w:space="0"/>
              <w:right w:val="single" w:color="000000" w:sz="4" w:space="0"/>
            </w:tcBorders>
            <w:shd w:val="clear" w:color="auto" w:fill="auto"/>
            <w:vAlign w:val="center"/>
          </w:tcPr>
          <w:p w14:paraId="15CCDD7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spacing w:val="-6"/>
                <w:kern w:val="0"/>
                <w:sz w:val="21"/>
                <w:szCs w:val="21"/>
                <w:u w:val="none"/>
                <w:lang w:val="en-US" w:eastAsia="zh-CN" w:bidi="ar"/>
              </w:rPr>
              <w:t xml:space="preserve">￥100.00 </w:t>
            </w:r>
          </w:p>
        </w:tc>
      </w:tr>
      <w:tr w14:paraId="6D358C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7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C726D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spacing w:val="-6"/>
                <w:kern w:val="0"/>
                <w:sz w:val="21"/>
                <w:szCs w:val="21"/>
                <w:u w:val="none"/>
                <w:lang w:val="en-US" w:eastAsia="zh-CN" w:bidi="ar"/>
              </w:rPr>
              <w:t>23</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4EDB7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Style w:val="33"/>
                <w:snapToGrid w:val="0"/>
                <w:color w:val="000000"/>
                <w:spacing w:val="-6"/>
                <w:sz w:val="21"/>
                <w:szCs w:val="21"/>
                <w:lang w:val="en-US" w:eastAsia="zh-CN" w:bidi="ar"/>
              </w:rPr>
              <w:t>10米千兆成品网线</w:t>
            </w:r>
          </w:p>
        </w:tc>
        <w:tc>
          <w:tcPr>
            <w:tcW w:w="3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A194F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Style w:val="33"/>
                <w:snapToGrid w:val="0"/>
                <w:color w:val="000000"/>
                <w:spacing w:val="-6"/>
                <w:sz w:val="21"/>
                <w:szCs w:val="21"/>
                <w:lang w:val="en-US" w:eastAsia="zh-CN" w:bidi="ar"/>
              </w:rPr>
              <w:t>10米</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B10CA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Style w:val="33"/>
                <w:snapToGrid w:val="0"/>
                <w:color w:val="000000"/>
                <w:spacing w:val="-6"/>
                <w:sz w:val="21"/>
                <w:szCs w:val="21"/>
                <w:lang w:val="en-US" w:eastAsia="zh-CN" w:bidi="ar"/>
              </w:rPr>
              <w:t>根</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ECA95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spacing w:val="-6"/>
                <w:kern w:val="0"/>
                <w:sz w:val="21"/>
                <w:szCs w:val="21"/>
                <w:u w:val="none"/>
                <w:lang w:val="en-US" w:eastAsia="zh-CN" w:bidi="ar"/>
              </w:rPr>
              <w:t>10</w:t>
            </w:r>
          </w:p>
        </w:tc>
        <w:tc>
          <w:tcPr>
            <w:tcW w:w="16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6F7C5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spacing w:val="-6"/>
                <w:kern w:val="0"/>
                <w:sz w:val="21"/>
                <w:szCs w:val="21"/>
                <w:u w:val="none"/>
                <w:lang w:val="en-US" w:eastAsia="zh-CN" w:bidi="ar"/>
              </w:rPr>
              <w:t>45</w:t>
            </w:r>
          </w:p>
        </w:tc>
        <w:tc>
          <w:tcPr>
            <w:tcW w:w="1606" w:type="dxa"/>
            <w:tcBorders>
              <w:top w:val="nil"/>
              <w:left w:val="single" w:color="000000" w:sz="4" w:space="0"/>
              <w:bottom w:val="single" w:color="000000" w:sz="4" w:space="0"/>
              <w:right w:val="single" w:color="000000" w:sz="4" w:space="0"/>
            </w:tcBorders>
            <w:shd w:val="clear" w:color="auto" w:fill="auto"/>
            <w:vAlign w:val="center"/>
          </w:tcPr>
          <w:p w14:paraId="6157643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spacing w:val="-6"/>
                <w:kern w:val="0"/>
                <w:sz w:val="21"/>
                <w:szCs w:val="21"/>
                <w:u w:val="none"/>
                <w:lang w:val="en-US" w:eastAsia="zh-CN" w:bidi="ar"/>
              </w:rPr>
              <w:t xml:space="preserve">￥450.00 </w:t>
            </w:r>
          </w:p>
        </w:tc>
      </w:tr>
      <w:tr w14:paraId="14A038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7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94FD0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spacing w:val="-6"/>
                <w:kern w:val="0"/>
                <w:sz w:val="21"/>
                <w:szCs w:val="21"/>
                <w:u w:val="none"/>
                <w:lang w:val="en-US" w:eastAsia="zh-CN" w:bidi="ar"/>
              </w:rPr>
              <w:t>24</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212BD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Style w:val="33"/>
                <w:snapToGrid w:val="0"/>
                <w:color w:val="000000"/>
                <w:spacing w:val="-6"/>
                <w:sz w:val="21"/>
                <w:szCs w:val="21"/>
                <w:lang w:val="en-US" w:eastAsia="zh-CN" w:bidi="ar"/>
              </w:rPr>
              <w:t>20米千兆成品网线</w:t>
            </w:r>
          </w:p>
        </w:tc>
        <w:tc>
          <w:tcPr>
            <w:tcW w:w="3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2F3C7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Style w:val="33"/>
                <w:snapToGrid w:val="0"/>
                <w:color w:val="000000"/>
                <w:spacing w:val="-6"/>
                <w:sz w:val="21"/>
                <w:szCs w:val="21"/>
                <w:lang w:val="en-US" w:eastAsia="zh-CN" w:bidi="ar"/>
              </w:rPr>
              <w:t>20米</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10BD9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Style w:val="33"/>
                <w:snapToGrid w:val="0"/>
                <w:color w:val="000000"/>
                <w:spacing w:val="-6"/>
                <w:sz w:val="21"/>
                <w:szCs w:val="21"/>
                <w:lang w:val="en-US" w:eastAsia="zh-CN" w:bidi="ar"/>
              </w:rPr>
              <w:t>根</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948F7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spacing w:val="-6"/>
                <w:kern w:val="0"/>
                <w:sz w:val="21"/>
                <w:szCs w:val="21"/>
                <w:u w:val="none"/>
                <w:lang w:val="en-US" w:eastAsia="zh-CN" w:bidi="ar"/>
              </w:rPr>
              <w:t>5</w:t>
            </w:r>
          </w:p>
        </w:tc>
        <w:tc>
          <w:tcPr>
            <w:tcW w:w="16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F4B19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spacing w:val="-6"/>
                <w:kern w:val="0"/>
                <w:sz w:val="21"/>
                <w:szCs w:val="21"/>
                <w:u w:val="none"/>
                <w:lang w:val="en-US" w:eastAsia="zh-CN" w:bidi="ar"/>
              </w:rPr>
              <w:t>110</w:t>
            </w:r>
          </w:p>
        </w:tc>
        <w:tc>
          <w:tcPr>
            <w:tcW w:w="1606" w:type="dxa"/>
            <w:tcBorders>
              <w:top w:val="nil"/>
              <w:left w:val="single" w:color="000000" w:sz="4" w:space="0"/>
              <w:bottom w:val="single" w:color="000000" w:sz="4" w:space="0"/>
              <w:right w:val="single" w:color="000000" w:sz="4" w:space="0"/>
            </w:tcBorders>
            <w:shd w:val="clear" w:color="auto" w:fill="auto"/>
            <w:vAlign w:val="center"/>
          </w:tcPr>
          <w:p w14:paraId="042E353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spacing w:val="-6"/>
                <w:kern w:val="0"/>
                <w:sz w:val="21"/>
                <w:szCs w:val="21"/>
                <w:u w:val="none"/>
                <w:lang w:val="en-US" w:eastAsia="zh-CN" w:bidi="ar"/>
              </w:rPr>
              <w:t xml:space="preserve">￥550.00 </w:t>
            </w:r>
          </w:p>
        </w:tc>
      </w:tr>
      <w:tr w14:paraId="631763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7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5FE71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spacing w:val="-6"/>
                <w:kern w:val="0"/>
                <w:sz w:val="21"/>
                <w:szCs w:val="21"/>
                <w:u w:val="none"/>
                <w:lang w:val="en-US" w:eastAsia="zh-CN" w:bidi="ar"/>
              </w:rPr>
              <w:t>25</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A36E7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Style w:val="33"/>
                <w:snapToGrid w:val="0"/>
                <w:color w:val="000000"/>
                <w:spacing w:val="-6"/>
                <w:sz w:val="21"/>
                <w:szCs w:val="21"/>
                <w:lang w:val="en-US" w:eastAsia="zh-CN" w:bidi="ar"/>
              </w:rPr>
              <w:t>医保读卡器</w:t>
            </w:r>
          </w:p>
        </w:tc>
        <w:tc>
          <w:tcPr>
            <w:tcW w:w="3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9BD927">
            <w:pPr>
              <w:keepNext w:val="0"/>
              <w:keepLines w:val="0"/>
              <w:widowControl/>
              <w:suppressLineNumbers w:val="0"/>
              <w:jc w:val="center"/>
              <w:textAlignment w:val="center"/>
              <w:rPr>
                <w:rFonts w:hint="default" w:ascii="宋体" w:hAnsi="宋体" w:eastAsia="宋体" w:cs="宋体"/>
                <w:i w:val="0"/>
                <w:iCs w:val="0"/>
                <w:color w:val="000000"/>
                <w:sz w:val="21"/>
                <w:szCs w:val="21"/>
                <w:u w:val="none"/>
                <w:lang w:val="en-US"/>
              </w:rPr>
            </w:pPr>
            <w:r>
              <w:rPr>
                <w:rStyle w:val="33"/>
                <w:rFonts w:hint="eastAsia"/>
                <w:snapToGrid w:val="0"/>
                <w:color w:val="000000"/>
                <w:spacing w:val="-6"/>
                <w:sz w:val="21"/>
                <w:szCs w:val="21"/>
                <w:lang w:val="en-US" w:eastAsia="zh-CN" w:bidi="ar"/>
              </w:rPr>
              <w:t>智能医保读卡器T6</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20172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Style w:val="33"/>
                <w:snapToGrid w:val="0"/>
                <w:color w:val="000000"/>
                <w:spacing w:val="-6"/>
                <w:sz w:val="21"/>
                <w:szCs w:val="21"/>
                <w:lang w:val="en-US" w:eastAsia="zh-CN" w:bidi="ar"/>
              </w:rPr>
              <w:t>台</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2276DD">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3</w:t>
            </w:r>
          </w:p>
        </w:tc>
        <w:tc>
          <w:tcPr>
            <w:tcW w:w="16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1AA968">
            <w:pPr>
              <w:keepNext w:val="0"/>
              <w:keepLines w:val="0"/>
              <w:widowControl/>
              <w:suppressLineNumbers w:val="0"/>
              <w:jc w:val="center"/>
              <w:textAlignment w:val="center"/>
              <w:rPr>
                <w:rFonts w:hint="default" w:ascii="宋体" w:hAnsi="宋体" w:eastAsia="宋体" w:cs="宋体"/>
                <w:i w:val="0"/>
                <w:iCs w:val="0"/>
                <w:color w:val="000000"/>
                <w:sz w:val="21"/>
                <w:szCs w:val="21"/>
                <w:u w:val="none"/>
                <w:lang w:val="en-US"/>
              </w:rPr>
            </w:pPr>
            <w:r>
              <w:rPr>
                <w:rFonts w:hint="eastAsia" w:ascii="宋体" w:hAnsi="宋体" w:eastAsia="宋体" w:cs="宋体"/>
                <w:i w:val="0"/>
                <w:iCs w:val="0"/>
                <w:snapToGrid w:val="0"/>
                <w:color w:val="000000"/>
                <w:spacing w:val="-6"/>
                <w:kern w:val="0"/>
                <w:sz w:val="21"/>
                <w:szCs w:val="21"/>
                <w:u w:val="none"/>
                <w:lang w:val="en-US" w:eastAsia="zh-CN" w:bidi="ar"/>
              </w:rPr>
              <w:t>700</w:t>
            </w:r>
          </w:p>
        </w:tc>
        <w:tc>
          <w:tcPr>
            <w:tcW w:w="1606" w:type="dxa"/>
            <w:tcBorders>
              <w:top w:val="nil"/>
              <w:left w:val="single" w:color="000000" w:sz="4" w:space="0"/>
              <w:bottom w:val="single" w:color="000000" w:sz="4" w:space="0"/>
              <w:right w:val="single" w:color="000000" w:sz="4" w:space="0"/>
            </w:tcBorders>
            <w:shd w:val="clear" w:color="auto" w:fill="auto"/>
            <w:vAlign w:val="center"/>
          </w:tcPr>
          <w:p w14:paraId="0C2C4CA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spacing w:val="-6"/>
                <w:kern w:val="0"/>
                <w:sz w:val="21"/>
                <w:szCs w:val="21"/>
                <w:u w:val="none"/>
                <w:lang w:val="en-US" w:eastAsia="zh-CN" w:bidi="ar"/>
              </w:rPr>
              <w:t xml:space="preserve">￥2100.00 </w:t>
            </w:r>
          </w:p>
        </w:tc>
      </w:tr>
      <w:tr w14:paraId="64943C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7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D2FEA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spacing w:val="-6"/>
                <w:kern w:val="0"/>
                <w:sz w:val="21"/>
                <w:szCs w:val="21"/>
                <w:u w:val="none"/>
                <w:lang w:val="en-US" w:eastAsia="zh-CN" w:bidi="ar"/>
              </w:rPr>
              <w:t>26</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84E02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Style w:val="33"/>
                <w:snapToGrid w:val="0"/>
                <w:color w:val="000000"/>
                <w:spacing w:val="-6"/>
                <w:sz w:val="21"/>
                <w:szCs w:val="21"/>
                <w:lang w:val="en-US" w:eastAsia="zh-CN" w:bidi="ar"/>
              </w:rPr>
              <w:t>身份证读卡器</w:t>
            </w:r>
          </w:p>
        </w:tc>
        <w:tc>
          <w:tcPr>
            <w:tcW w:w="3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CF6B08">
            <w:pPr>
              <w:jc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rPr>
              <w:t>IDR210</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F07E8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Style w:val="33"/>
                <w:snapToGrid w:val="0"/>
                <w:color w:val="000000"/>
                <w:spacing w:val="-6"/>
                <w:sz w:val="21"/>
                <w:szCs w:val="21"/>
                <w:lang w:val="en-US" w:eastAsia="zh-CN" w:bidi="ar"/>
              </w:rPr>
              <w:t>台</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6E9E8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spacing w:val="-6"/>
                <w:kern w:val="0"/>
                <w:sz w:val="21"/>
                <w:szCs w:val="21"/>
                <w:u w:val="none"/>
                <w:lang w:val="en-US" w:eastAsia="zh-CN" w:bidi="ar"/>
              </w:rPr>
              <w:t>3</w:t>
            </w:r>
          </w:p>
        </w:tc>
        <w:tc>
          <w:tcPr>
            <w:tcW w:w="16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4FE760">
            <w:pPr>
              <w:keepNext w:val="0"/>
              <w:keepLines w:val="0"/>
              <w:widowControl/>
              <w:suppressLineNumbers w:val="0"/>
              <w:jc w:val="center"/>
              <w:textAlignment w:val="center"/>
              <w:rPr>
                <w:rFonts w:hint="default" w:ascii="宋体" w:hAnsi="宋体" w:eastAsia="宋体" w:cs="宋体"/>
                <w:i w:val="0"/>
                <w:iCs w:val="0"/>
                <w:color w:val="000000"/>
                <w:sz w:val="21"/>
                <w:szCs w:val="21"/>
                <w:u w:val="none"/>
                <w:lang w:val="en-US"/>
              </w:rPr>
            </w:pPr>
            <w:r>
              <w:rPr>
                <w:rFonts w:hint="eastAsia" w:ascii="宋体" w:hAnsi="宋体" w:eastAsia="宋体" w:cs="宋体"/>
                <w:i w:val="0"/>
                <w:iCs w:val="0"/>
                <w:snapToGrid w:val="0"/>
                <w:color w:val="000000"/>
                <w:spacing w:val="-6"/>
                <w:kern w:val="0"/>
                <w:sz w:val="21"/>
                <w:szCs w:val="21"/>
                <w:u w:val="none"/>
                <w:lang w:val="en-US" w:eastAsia="zh-CN" w:bidi="ar"/>
              </w:rPr>
              <w:t>1200</w:t>
            </w:r>
          </w:p>
        </w:tc>
        <w:tc>
          <w:tcPr>
            <w:tcW w:w="1606" w:type="dxa"/>
            <w:tcBorders>
              <w:top w:val="nil"/>
              <w:left w:val="single" w:color="000000" w:sz="4" w:space="0"/>
              <w:bottom w:val="single" w:color="000000" w:sz="4" w:space="0"/>
              <w:right w:val="single" w:color="000000" w:sz="4" w:space="0"/>
            </w:tcBorders>
            <w:shd w:val="clear" w:color="auto" w:fill="auto"/>
            <w:vAlign w:val="center"/>
          </w:tcPr>
          <w:p w14:paraId="7301CDC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spacing w:val="-6"/>
                <w:kern w:val="0"/>
                <w:sz w:val="21"/>
                <w:szCs w:val="21"/>
                <w:u w:val="none"/>
                <w:lang w:val="en-US" w:eastAsia="zh-CN" w:bidi="ar"/>
              </w:rPr>
              <w:t xml:space="preserve">￥3600.00 </w:t>
            </w:r>
          </w:p>
        </w:tc>
      </w:tr>
      <w:tr w14:paraId="0DF9EF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7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D3A4D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spacing w:val="-6"/>
                <w:kern w:val="0"/>
                <w:sz w:val="21"/>
                <w:szCs w:val="21"/>
                <w:u w:val="none"/>
                <w:lang w:val="en-US" w:eastAsia="zh-CN" w:bidi="ar"/>
              </w:rPr>
              <w:t>27</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9E866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Style w:val="33"/>
                <w:rFonts w:hint="eastAsia"/>
                <w:snapToGrid w:val="0"/>
                <w:color w:val="000000"/>
                <w:spacing w:val="-6"/>
                <w:sz w:val="21"/>
                <w:szCs w:val="21"/>
                <w:lang w:val="en-US" w:eastAsia="zh-CN" w:bidi="ar"/>
              </w:rPr>
              <w:t>嘉恒达采集卡</w:t>
            </w:r>
          </w:p>
        </w:tc>
        <w:tc>
          <w:tcPr>
            <w:tcW w:w="3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027B86">
            <w:pPr>
              <w:jc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rPr>
              <w:t>C20A-E</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B9317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Style w:val="33"/>
                <w:snapToGrid w:val="0"/>
                <w:color w:val="000000"/>
                <w:spacing w:val="-6"/>
                <w:sz w:val="21"/>
                <w:szCs w:val="21"/>
                <w:lang w:val="en-US" w:eastAsia="zh-CN" w:bidi="ar"/>
              </w:rPr>
              <w:t>张</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2A3E6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spacing w:val="-6"/>
                <w:kern w:val="0"/>
                <w:sz w:val="21"/>
                <w:szCs w:val="21"/>
                <w:u w:val="none"/>
                <w:lang w:val="en-US" w:eastAsia="zh-CN" w:bidi="ar"/>
              </w:rPr>
              <w:t>3</w:t>
            </w:r>
          </w:p>
        </w:tc>
        <w:tc>
          <w:tcPr>
            <w:tcW w:w="16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A85D0E">
            <w:pPr>
              <w:keepNext w:val="0"/>
              <w:keepLines w:val="0"/>
              <w:widowControl/>
              <w:suppressLineNumbers w:val="0"/>
              <w:jc w:val="center"/>
              <w:textAlignment w:val="center"/>
              <w:rPr>
                <w:rFonts w:hint="default" w:ascii="宋体" w:hAnsi="宋体" w:eastAsia="宋体" w:cs="宋体"/>
                <w:i w:val="0"/>
                <w:iCs w:val="0"/>
                <w:color w:val="000000"/>
                <w:sz w:val="21"/>
                <w:szCs w:val="21"/>
                <w:u w:val="none"/>
                <w:lang w:val="en-US"/>
              </w:rPr>
            </w:pPr>
            <w:r>
              <w:rPr>
                <w:rFonts w:hint="eastAsia" w:ascii="宋体" w:hAnsi="宋体" w:eastAsia="宋体" w:cs="宋体"/>
                <w:i w:val="0"/>
                <w:iCs w:val="0"/>
                <w:snapToGrid w:val="0"/>
                <w:color w:val="000000"/>
                <w:spacing w:val="-6"/>
                <w:kern w:val="0"/>
                <w:sz w:val="21"/>
                <w:szCs w:val="21"/>
                <w:u w:val="none"/>
                <w:lang w:val="en-US" w:eastAsia="zh-CN" w:bidi="ar"/>
              </w:rPr>
              <w:t>1700</w:t>
            </w:r>
          </w:p>
        </w:tc>
        <w:tc>
          <w:tcPr>
            <w:tcW w:w="1606" w:type="dxa"/>
            <w:tcBorders>
              <w:top w:val="nil"/>
              <w:left w:val="single" w:color="000000" w:sz="4" w:space="0"/>
              <w:bottom w:val="single" w:color="000000" w:sz="4" w:space="0"/>
              <w:right w:val="single" w:color="000000" w:sz="4" w:space="0"/>
            </w:tcBorders>
            <w:shd w:val="clear" w:color="auto" w:fill="auto"/>
            <w:vAlign w:val="center"/>
          </w:tcPr>
          <w:p w14:paraId="3519FAA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spacing w:val="-6"/>
                <w:kern w:val="0"/>
                <w:sz w:val="21"/>
                <w:szCs w:val="21"/>
                <w:u w:val="none"/>
                <w:lang w:val="en-US" w:eastAsia="zh-CN" w:bidi="ar"/>
              </w:rPr>
              <w:t xml:space="preserve">￥5100.00 </w:t>
            </w:r>
          </w:p>
        </w:tc>
      </w:tr>
      <w:tr w14:paraId="643959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7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11D98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spacing w:val="-6"/>
                <w:kern w:val="0"/>
                <w:sz w:val="21"/>
                <w:szCs w:val="21"/>
                <w:u w:val="none"/>
                <w:lang w:val="en-US" w:eastAsia="zh-CN" w:bidi="ar"/>
              </w:rPr>
              <w:t>28</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914FE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Style w:val="32"/>
                <w:snapToGrid w:val="0"/>
                <w:color w:val="000000"/>
                <w:spacing w:val="-6"/>
                <w:sz w:val="21"/>
                <w:szCs w:val="21"/>
                <w:lang w:val="en-US" w:eastAsia="zh-CN" w:bidi="ar"/>
              </w:rPr>
              <w:t>窗口对讲机</w:t>
            </w:r>
          </w:p>
        </w:tc>
        <w:tc>
          <w:tcPr>
            <w:tcW w:w="3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7B8502">
            <w:pPr>
              <w:jc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rPr>
              <w:t>HY601</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83240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Style w:val="32"/>
                <w:snapToGrid w:val="0"/>
                <w:color w:val="000000"/>
                <w:spacing w:val="-6"/>
                <w:sz w:val="21"/>
                <w:szCs w:val="21"/>
                <w:lang w:val="en-US" w:eastAsia="zh-CN" w:bidi="ar"/>
              </w:rPr>
              <w:t>台</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0A537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spacing w:val="-6"/>
                <w:kern w:val="0"/>
                <w:sz w:val="21"/>
                <w:szCs w:val="21"/>
                <w:u w:val="none"/>
                <w:lang w:val="en-US" w:eastAsia="zh-CN" w:bidi="ar"/>
              </w:rPr>
              <w:t>5</w:t>
            </w:r>
          </w:p>
        </w:tc>
        <w:tc>
          <w:tcPr>
            <w:tcW w:w="16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D720AF">
            <w:pPr>
              <w:keepNext w:val="0"/>
              <w:keepLines w:val="0"/>
              <w:widowControl/>
              <w:suppressLineNumbers w:val="0"/>
              <w:jc w:val="center"/>
              <w:textAlignment w:val="center"/>
              <w:rPr>
                <w:rFonts w:hint="default" w:ascii="宋体" w:hAnsi="宋体" w:eastAsia="宋体" w:cs="宋体"/>
                <w:i w:val="0"/>
                <w:iCs w:val="0"/>
                <w:color w:val="000000"/>
                <w:sz w:val="21"/>
                <w:szCs w:val="21"/>
                <w:u w:val="none"/>
                <w:lang w:val="en-US"/>
              </w:rPr>
            </w:pPr>
            <w:r>
              <w:rPr>
                <w:rFonts w:hint="eastAsia" w:ascii="宋体" w:hAnsi="宋体" w:eastAsia="宋体" w:cs="宋体"/>
                <w:i w:val="0"/>
                <w:iCs w:val="0"/>
                <w:snapToGrid w:val="0"/>
                <w:color w:val="000000"/>
                <w:spacing w:val="-6"/>
                <w:kern w:val="0"/>
                <w:sz w:val="21"/>
                <w:szCs w:val="21"/>
                <w:u w:val="none"/>
                <w:lang w:val="en-US" w:eastAsia="zh-CN" w:bidi="ar"/>
              </w:rPr>
              <w:t>300</w:t>
            </w:r>
          </w:p>
        </w:tc>
        <w:tc>
          <w:tcPr>
            <w:tcW w:w="1606" w:type="dxa"/>
            <w:tcBorders>
              <w:top w:val="nil"/>
              <w:left w:val="single" w:color="000000" w:sz="4" w:space="0"/>
              <w:bottom w:val="single" w:color="000000" w:sz="4" w:space="0"/>
              <w:right w:val="single" w:color="000000" w:sz="4" w:space="0"/>
            </w:tcBorders>
            <w:shd w:val="clear" w:color="auto" w:fill="auto"/>
            <w:vAlign w:val="center"/>
          </w:tcPr>
          <w:p w14:paraId="169F8F6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spacing w:val="-6"/>
                <w:kern w:val="0"/>
                <w:sz w:val="21"/>
                <w:szCs w:val="21"/>
                <w:u w:val="none"/>
                <w:lang w:val="en-US" w:eastAsia="zh-CN" w:bidi="ar"/>
              </w:rPr>
              <w:t xml:space="preserve">￥1500.00 </w:t>
            </w:r>
          </w:p>
        </w:tc>
      </w:tr>
      <w:tr w14:paraId="2B162C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01" w:hRule="atLeast"/>
        </w:trPr>
        <w:tc>
          <w:tcPr>
            <w:tcW w:w="7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514D25">
            <w:pPr>
              <w:keepNext w:val="0"/>
              <w:keepLines w:val="0"/>
              <w:widowControl/>
              <w:suppressLineNumbers w:val="0"/>
              <w:jc w:val="center"/>
              <w:textAlignment w:val="center"/>
              <w:rPr>
                <w:rFonts w:hint="default" w:ascii="宋体" w:hAnsi="宋体" w:eastAsia="宋体" w:cs="宋体"/>
                <w:i w:val="0"/>
                <w:iCs w:val="0"/>
                <w:snapToGrid w:val="0"/>
                <w:color w:val="000000"/>
                <w:spacing w:val="-6"/>
                <w:kern w:val="0"/>
                <w:sz w:val="21"/>
                <w:szCs w:val="21"/>
                <w:u w:val="none"/>
                <w:lang w:val="en-US" w:eastAsia="zh-CN" w:bidi="ar"/>
              </w:rPr>
            </w:pPr>
            <w:r>
              <w:rPr>
                <w:rFonts w:hint="eastAsia" w:ascii="宋体" w:hAnsi="宋体" w:eastAsia="宋体" w:cs="宋体"/>
                <w:i w:val="0"/>
                <w:iCs w:val="0"/>
                <w:snapToGrid w:val="0"/>
                <w:color w:val="000000"/>
                <w:spacing w:val="-6"/>
                <w:kern w:val="0"/>
                <w:sz w:val="21"/>
                <w:szCs w:val="21"/>
                <w:u w:val="none"/>
                <w:lang w:val="en-US" w:eastAsia="zh-CN" w:bidi="ar"/>
              </w:rPr>
              <w:t>29</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12FF47">
            <w:pPr>
              <w:keepNext w:val="0"/>
              <w:keepLines w:val="0"/>
              <w:widowControl/>
              <w:suppressLineNumbers w:val="0"/>
              <w:jc w:val="center"/>
              <w:textAlignment w:val="center"/>
              <w:rPr>
                <w:rFonts w:hint="default" w:ascii="宋体" w:hAnsi="宋体" w:eastAsia="宋体" w:cs="宋体"/>
                <w:i w:val="0"/>
                <w:iCs w:val="0"/>
                <w:snapToGrid w:val="0"/>
                <w:color w:val="000000"/>
                <w:spacing w:val="-6"/>
                <w:kern w:val="0"/>
                <w:sz w:val="21"/>
                <w:szCs w:val="21"/>
                <w:u w:val="none"/>
                <w:lang w:val="en-US" w:eastAsia="zh-CN" w:bidi="ar"/>
              </w:rPr>
            </w:pPr>
            <w:r>
              <w:rPr>
                <w:rFonts w:hint="eastAsia" w:ascii="宋体" w:hAnsi="宋体" w:eastAsia="宋体" w:cs="宋体"/>
                <w:i w:val="0"/>
                <w:iCs w:val="0"/>
                <w:snapToGrid w:val="0"/>
                <w:color w:val="000000"/>
                <w:spacing w:val="-6"/>
                <w:kern w:val="0"/>
                <w:sz w:val="21"/>
                <w:szCs w:val="21"/>
                <w:u w:val="none"/>
                <w:lang w:val="en-US" w:eastAsia="zh-CN" w:bidi="ar"/>
              </w:rPr>
              <w:t>条码打印机</w:t>
            </w:r>
          </w:p>
        </w:tc>
        <w:tc>
          <w:tcPr>
            <w:tcW w:w="3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F8FEC4">
            <w:pPr>
              <w:jc w:val="center"/>
              <w:rPr>
                <w:rFonts w:hint="eastAsia" w:ascii="宋体" w:hAnsi="宋体" w:eastAsia="宋体" w:cs="宋体"/>
                <w:i w:val="0"/>
                <w:iCs w:val="0"/>
                <w:color w:val="000000"/>
                <w:sz w:val="21"/>
                <w:szCs w:val="21"/>
                <w:u w:val="none"/>
                <w:lang w:eastAsia="zh-CN"/>
              </w:rPr>
            </w:pPr>
            <w:r>
              <w:rPr>
                <w:rFonts w:hint="eastAsia" w:ascii="宋体" w:hAnsi="宋体" w:eastAsia="宋体" w:cs="宋体"/>
                <w:i w:val="0"/>
                <w:iCs w:val="0"/>
                <w:color w:val="000000"/>
                <w:sz w:val="21"/>
                <w:szCs w:val="21"/>
                <w:u w:val="none"/>
                <w:lang w:val="en-US" w:eastAsia="zh-CN"/>
              </w:rPr>
              <w:t>参数要求：</w:t>
            </w:r>
            <w:r>
              <w:rPr>
                <w:rFonts w:hint="eastAsia" w:ascii="宋体" w:hAnsi="宋体" w:eastAsia="宋体" w:cs="宋体"/>
                <w:i w:val="0"/>
                <w:iCs w:val="0"/>
                <w:color w:val="000000"/>
                <w:sz w:val="21"/>
                <w:szCs w:val="21"/>
                <w:u w:val="none"/>
              </w:rPr>
              <w:t>分辨率 203dpi（8点/mm）；打印方式</w:t>
            </w:r>
            <w:r>
              <w:rPr>
                <w:rFonts w:hint="eastAsia" w:ascii="宋体" w:hAnsi="宋体" w:eastAsia="宋体" w:cs="宋体"/>
                <w:i w:val="0"/>
                <w:iCs w:val="0"/>
                <w:color w:val="000000"/>
                <w:sz w:val="21"/>
                <w:szCs w:val="21"/>
                <w:u w:val="none"/>
                <w:lang w:eastAsia="zh-CN"/>
              </w:rPr>
              <w:t>，</w:t>
            </w:r>
            <w:r>
              <w:rPr>
                <w:rFonts w:hint="eastAsia" w:ascii="宋体" w:hAnsi="宋体" w:eastAsia="宋体" w:cs="宋体"/>
                <w:i w:val="0"/>
                <w:iCs w:val="0"/>
                <w:color w:val="000000"/>
                <w:sz w:val="21"/>
                <w:szCs w:val="21"/>
                <w:u w:val="none"/>
              </w:rPr>
              <w:t>热敏；打印速度2-4IPS（51mm/s）；最大打印</w:t>
            </w:r>
            <w:r>
              <w:rPr>
                <w:rFonts w:hint="eastAsia" w:ascii="宋体" w:hAnsi="宋体" w:eastAsia="宋体" w:cs="宋体"/>
                <w:i w:val="0"/>
                <w:iCs w:val="0"/>
                <w:color w:val="000000"/>
                <w:sz w:val="21"/>
                <w:szCs w:val="21"/>
                <w:u w:val="none"/>
                <w:lang w:val="en-US" w:eastAsia="zh-CN"/>
              </w:rPr>
              <w:t>条码</w:t>
            </w:r>
            <w:r>
              <w:rPr>
                <w:rFonts w:hint="eastAsia" w:ascii="宋体" w:hAnsi="宋体" w:eastAsia="宋体" w:cs="宋体"/>
                <w:i w:val="0"/>
                <w:iCs w:val="0"/>
                <w:color w:val="000000"/>
                <w:sz w:val="21"/>
                <w:szCs w:val="21"/>
                <w:u w:val="none"/>
              </w:rPr>
              <w:t>宽度 104mm；最大打印长度 0.2-100英寸（5-2540mm）；条形码类型</w:t>
            </w:r>
            <w:r>
              <w:rPr>
                <w:rFonts w:hint="eastAsia" w:ascii="宋体" w:hAnsi="宋体" w:eastAsia="宋体" w:cs="宋体"/>
                <w:i w:val="0"/>
                <w:iCs w:val="0"/>
                <w:color w:val="000000"/>
                <w:sz w:val="21"/>
                <w:szCs w:val="21"/>
                <w:u w:val="none"/>
                <w:lang w:val="en-US" w:eastAsia="zh-CN"/>
              </w:rPr>
              <w:t>条形码</w:t>
            </w:r>
            <w:r>
              <w:rPr>
                <w:rFonts w:hint="eastAsia" w:ascii="宋体" w:hAnsi="宋体" w:eastAsia="宋体" w:cs="宋体"/>
                <w:i w:val="0"/>
                <w:iCs w:val="0"/>
                <w:color w:val="000000"/>
                <w:sz w:val="21"/>
                <w:szCs w:val="21"/>
                <w:u w:val="none"/>
                <w:lang w:eastAsia="zh-CN"/>
              </w:rPr>
              <w:t>，</w:t>
            </w:r>
            <w:r>
              <w:rPr>
                <w:rFonts w:hint="eastAsia" w:ascii="宋体" w:hAnsi="宋体" w:eastAsia="宋体" w:cs="宋体"/>
                <w:i w:val="0"/>
                <w:iCs w:val="0"/>
                <w:color w:val="000000"/>
                <w:sz w:val="21"/>
                <w:szCs w:val="21"/>
                <w:u w:val="none"/>
              </w:rPr>
              <w:t>通信接口</w:t>
            </w:r>
            <w:r>
              <w:rPr>
                <w:rFonts w:hint="eastAsia" w:ascii="宋体" w:hAnsi="宋体" w:eastAsia="宋体" w:cs="宋体"/>
                <w:i w:val="0"/>
                <w:iCs w:val="0"/>
                <w:color w:val="000000"/>
                <w:sz w:val="21"/>
                <w:szCs w:val="21"/>
                <w:u w:val="none"/>
                <w:lang w:eastAsia="zh-CN"/>
              </w:rPr>
              <w:t>，</w:t>
            </w:r>
            <w:r>
              <w:rPr>
                <w:rFonts w:hint="eastAsia" w:ascii="宋体" w:hAnsi="宋体" w:eastAsia="宋体" w:cs="宋体"/>
                <w:i w:val="0"/>
                <w:iCs w:val="0"/>
                <w:color w:val="000000"/>
                <w:sz w:val="21"/>
                <w:szCs w:val="21"/>
                <w:u w:val="none"/>
              </w:rPr>
              <w:t>USB接口</w:t>
            </w:r>
            <w:r>
              <w:rPr>
                <w:rFonts w:hint="eastAsia" w:ascii="宋体" w:hAnsi="宋体" w:eastAsia="宋体" w:cs="宋体"/>
                <w:i w:val="0"/>
                <w:iCs w:val="0"/>
                <w:color w:val="000000"/>
                <w:sz w:val="21"/>
                <w:szCs w:val="21"/>
                <w:u w:val="none"/>
                <w:lang w:eastAsia="zh-CN"/>
              </w:rPr>
              <w:t>。</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184A08">
            <w:pPr>
              <w:keepNext w:val="0"/>
              <w:keepLines w:val="0"/>
              <w:widowControl/>
              <w:suppressLineNumbers w:val="0"/>
              <w:jc w:val="center"/>
              <w:textAlignment w:val="center"/>
              <w:rPr>
                <w:rStyle w:val="32"/>
                <w:rFonts w:hint="default"/>
                <w:snapToGrid w:val="0"/>
                <w:color w:val="000000"/>
                <w:spacing w:val="-6"/>
                <w:sz w:val="21"/>
                <w:szCs w:val="21"/>
                <w:lang w:val="en-US" w:eastAsia="zh-CN" w:bidi="ar"/>
              </w:rPr>
            </w:pPr>
            <w:r>
              <w:rPr>
                <w:rStyle w:val="32"/>
                <w:rFonts w:hint="eastAsia"/>
                <w:snapToGrid w:val="0"/>
                <w:color w:val="000000"/>
                <w:spacing w:val="-6"/>
                <w:sz w:val="21"/>
                <w:szCs w:val="21"/>
                <w:lang w:val="en-US" w:eastAsia="zh-CN" w:bidi="ar"/>
              </w:rPr>
              <w:t>台</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0CCB7D">
            <w:pPr>
              <w:keepNext w:val="0"/>
              <w:keepLines w:val="0"/>
              <w:widowControl/>
              <w:suppressLineNumbers w:val="0"/>
              <w:jc w:val="center"/>
              <w:textAlignment w:val="center"/>
              <w:rPr>
                <w:rFonts w:hint="default" w:ascii="宋体" w:hAnsi="宋体" w:eastAsia="宋体" w:cs="宋体"/>
                <w:i w:val="0"/>
                <w:iCs w:val="0"/>
                <w:snapToGrid w:val="0"/>
                <w:color w:val="000000"/>
                <w:spacing w:val="-6"/>
                <w:kern w:val="0"/>
                <w:sz w:val="21"/>
                <w:szCs w:val="21"/>
                <w:u w:val="none"/>
                <w:lang w:val="en-US" w:eastAsia="zh-CN" w:bidi="ar"/>
              </w:rPr>
            </w:pPr>
            <w:r>
              <w:rPr>
                <w:rFonts w:hint="eastAsia" w:ascii="宋体" w:hAnsi="宋体" w:eastAsia="宋体" w:cs="宋体"/>
                <w:i w:val="0"/>
                <w:iCs w:val="0"/>
                <w:snapToGrid w:val="0"/>
                <w:color w:val="000000"/>
                <w:spacing w:val="-6"/>
                <w:kern w:val="0"/>
                <w:sz w:val="21"/>
                <w:szCs w:val="21"/>
                <w:u w:val="none"/>
                <w:lang w:val="en-US" w:eastAsia="zh-CN" w:bidi="ar"/>
              </w:rPr>
              <w:t>10</w:t>
            </w:r>
          </w:p>
        </w:tc>
        <w:tc>
          <w:tcPr>
            <w:tcW w:w="16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D9C1EB">
            <w:pPr>
              <w:keepNext w:val="0"/>
              <w:keepLines w:val="0"/>
              <w:widowControl/>
              <w:suppressLineNumbers w:val="0"/>
              <w:jc w:val="center"/>
              <w:textAlignment w:val="center"/>
              <w:rPr>
                <w:rFonts w:hint="default" w:ascii="宋体" w:hAnsi="宋体" w:eastAsia="宋体" w:cs="宋体"/>
                <w:i w:val="0"/>
                <w:iCs w:val="0"/>
                <w:snapToGrid w:val="0"/>
                <w:color w:val="000000"/>
                <w:spacing w:val="-6"/>
                <w:kern w:val="0"/>
                <w:sz w:val="21"/>
                <w:szCs w:val="21"/>
                <w:u w:val="none"/>
                <w:lang w:val="en-US" w:eastAsia="zh-CN" w:bidi="ar"/>
              </w:rPr>
            </w:pPr>
            <w:r>
              <w:rPr>
                <w:rFonts w:hint="eastAsia" w:ascii="宋体" w:hAnsi="宋体" w:eastAsia="宋体" w:cs="宋体"/>
                <w:i w:val="0"/>
                <w:iCs w:val="0"/>
                <w:snapToGrid w:val="0"/>
                <w:color w:val="000000"/>
                <w:spacing w:val="-6"/>
                <w:kern w:val="0"/>
                <w:sz w:val="21"/>
                <w:szCs w:val="21"/>
                <w:u w:val="none"/>
                <w:lang w:val="en-US" w:eastAsia="zh-CN" w:bidi="ar"/>
              </w:rPr>
              <w:t>1200</w:t>
            </w:r>
          </w:p>
        </w:tc>
        <w:tc>
          <w:tcPr>
            <w:tcW w:w="1606" w:type="dxa"/>
            <w:tcBorders>
              <w:top w:val="nil"/>
              <w:left w:val="single" w:color="000000" w:sz="4" w:space="0"/>
              <w:bottom w:val="single" w:color="000000" w:sz="4" w:space="0"/>
              <w:right w:val="single" w:color="000000" w:sz="4" w:space="0"/>
            </w:tcBorders>
            <w:shd w:val="clear" w:color="auto" w:fill="auto"/>
            <w:vAlign w:val="center"/>
          </w:tcPr>
          <w:p w14:paraId="426CDB76">
            <w:pPr>
              <w:keepNext w:val="0"/>
              <w:keepLines w:val="0"/>
              <w:widowControl/>
              <w:suppressLineNumbers w:val="0"/>
              <w:jc w:val="center"/>
              <w:textAlignment w:val="center"/>
              <w:rPr>
                <w:rFonts w:hint="default" w:ascii="宋体" w:hAnsi="宋体" w:eastAsia="宋体" w:cs="宋体"/>
                <w:i w:val="0"/>
                <w:iCs w:val="0"/>
                <w:snapToGrid w:val="0"/>
                <w:color w:val="000000"/>
                <w:spacing w:val="-6"/>
                <w:kern w:val="0"/>
                <w:sz w:val="21"/>
                <w:szCs w:val="21"/>
                <w:u w:val="none"/>
                <w:lang w:val="en-US" w:eastAsia="zh-CN" w:bidi="ar"/>
              </w:rPr>
            </w:pPr>
            <w:r>
              <w:rPr>
                <w:rFonts w:hint="eastAsia" w:ascii="宋体" w:hAnsi="宋体" w:eastAsia="宋体" w:cs="宋体"/>
                <w:i w:val="0"/>
                <w:iCs w:val="0"/>
                <w:snapToGrid w:val="0"/>
                <w:color w:val="000000"/>
                <w:spacing w:val="-6"/>
                <w:kern w:val="0"/>
                <w:sz w:val="21"/>
                <w:szCs w:val="21"/>
                <w:u w:val="none"/>
                <w:lang w:val="en-US" w:eastAsia="zh-CN" w:bidi="ar"/>
              </w:rPr>
              <w:t>￥12000.00</w:t>
            </w:r>
          </w:p>
        </w:tc>
      </w:tr>
      <w:tr w14:paraId="00D02A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2" w:hRule="atLeast"/>
        </w:trPr>
        <w:tc>
          <w:tcPr>
            <w:tcW w:w="7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29757E">
            <w:pPr>
              <w:keepNext w:val="0"/>
              <w:keepLines w:val="0"/>
              <w:widowControl/>
              <w:suppressLineNumbers w:val="0"/>
              <w:jc w:val="center"/>
              <w:textAlignment w:val="center"/>
              <w:rPr>
                <w:rFonts w:hint="default" w:ascii="宋体" w:hAnsi="宋体" w:eastAsia="宋体" w:cs="宋体"/>
                <w:i w:val="0"/>
                <w:iCs w:val="0"/>
                <w:snapToGrid w:val="0"/>
                <w:color w:val="000000"/>
                <w:spacing w:val="-6"/>
                <w:kern w:val="0"/>
                <w:sz w:val="21"/>
                <w:szCs w:val="21"/>
                <w:u w:val="none"/>
                <w:lang w:val="en-US" w:eastAsia="zh-CN" w:bidi="ar"/>
              </w:rPr>
            </w:pPr>
            <w:r>
              <w:rPr>
                <w:rFonts w:hint="eastAsia" w:ascii="宋体" w:hAnsi="宋体" w:eastAsia="宋体" w:cs="宋体"/>
                <w:i w:val="0"/>
                <w:iCs w:val="0"/>
                <w:snapToGrid w:val="0"/>
                <w:color w:val="000000"/>
                <w:spacing w:val="-6"/>
                <w:kern w:val="0"/>
                <w:sz w:val="21"/>
                <w:szCs w:val="21"/>
                <w:u w:val="none"/>
                <w:lang w:val="en-US" w:eastAsia="zh-CN" w:bidi="ar"/>
              </w:rPr>
              <w:t>30</w:t>
            </w:r>
          </w:p>
        </w:tc>
        <w:tc>
          <w:tcPr>
            <w:tcW w:w="2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D4EE07">
            <w:pPr>
              <w:keepNext w:val="0"/>
              <w:keepLines w:val="0"/>
              <w:widowControl/>
              <w:suppressLineNumbers w:val="0"/>
              <w:jc w:val="center"/>
              <w:textAlignment w:val="center"/>
              <w:rPr>
                <w:rFonts w:hint="default" w:ascii="宋体" w:hAnsi="宋体" w:eastAsia="宋体" w:cs="宋体"/>
                <w:i w:val="0"/>
                <w:iCs w:val="0"/>
                <w:snapToGrid w:val="0"/>
                <w:color w:val="000000"/>
                <w:spacing w:val="-6"/>
                <w:kern w:val="0"/>
                <w:sz w:val="21"/>
                <w:szCs w:val="21"/>
                <w:u w:val="none"/>
                <w:lang w:val="en-US" w:eastAsia="zh-CN" w:bidi="ar"/>
              </w:rPr>
            </w:pPr>
            <w:r>
              <w:rPr>
                <w:rFonts w:hint="eastAsia" w:ascii="宋体" w:hAnsi="宋体" w:eastAsia="宋体" w:cs="宋体"/>
                <w:i w:val="0"/>
                <w:iCs w:val="0"/>
                <w:snapToGrid w:val="0"/>
                <w:color w:val="000000"/>
                <w:spacing w:val="-6"/>
                <w:kern w:val="0"/>
                <w:sz w:val="21"/>
                <w:szCs w:val="21"/>
                <w:u w:val="none"/>
                <w:lang w:val="en-US" w:eastAsia="zh-CN" w:bidi="ar"/>
              </w:rPr>
              <w:t>指引单打印机</w:t>
            </w:r>
          </w:p>
        </w:tc>
        <w:tc>
          <w:tcPr>
            <w:tcW w:w="3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446646">
            <w:pPr>
              <w:jc w:val="center"/>
              <w:rPr>
                <w:rFonts w:hint="default"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打印方式：热敏；打印分辨率：203DPI；打印速度：2~6inch/s；最大打印宽度：104mm；通信接口：USB</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E72697">
            <w:pPr>
              <w:keepNext w:val="0"/>
              <w:keepLines w:val="0"/>
              <w:widowControl/>
              <w:suppressLineNumbers w:val="0"/>
              <w:jc w:val="center"/>
              <w:textAlignment w:val="center"/>
              <w:rPr>
                <w:rStyle w:val="32"/>
                <w:rFonts w:hint="default"/>
                <w:snapToGrid w:val="0"/>
                <w:color w:val="000000"/>
                <w:spacing w:val="-6"/>
                <w:sz w:val="21"/>
                <w:szCs w:val="21"/>
                <w:lang w:val="en-US" w:eastAsia="zh-CN" w:bidi="ar"/>
              </w:rPr>
            </w:pPr>
            <w:r>
              <w:rPr>
                <w:rStyle w:val="32"/>
                <w:rFonts w:hint="eastAsia"/>
                <w:snapToGrid w:val="0"/>
                <w:color w:val="000000"/>
                <w:spacing w:val="-6"/>
                <w:sz w:val="21"/>
                <w:szCs w:val="21"/>
                <w:lang w:val="en-US" w:eastAsia="zh-CN" w:bidi="ar"/>
              </w:rPr>
              <w:t>台</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30E8C6">
            <w:pPr>
              <w:keepNext w:val="0"/>
              <w:keepLines w:val="0"/>
              <w:widowControl/>
              <w:suppressLineNumbers w:val="0"/>
              <w:jc w:val="center"/>
              <w:textAlignment w:val="center"/>
              <w:rPr>
                <w:rFonts w:hint="default" w:ascii="宋体" w:hAnsi="宋体" w:eastAsia="宋体" w:cs="宋体"/>
                <w:i w:val="0"/>
                <w:iCs w:val="0"/>
                <w:snapToGrid w:val="0"/>
                <w:color w:val="000000"/>
                <w:spacing w:val="-6"/>
                <w:kern w:val="0"/>
                <w:sz w:val="21"/>
                <w:szCs w:val="21"/>
                <w:u w:val="none"/>
                <w:lang w:val="en-US" w:eastAsia="zh-CN" w:bidi="ar"/>
              </w:rPr>
            </w:pPr>
            <w:r>
              <w:rPr>
                <w:rFonts w:hint="eastAsia" w:ascii="宋体" w:hAnsi="宋体" w:eastAsia="宋体" w:cs="宋体"/>
                <w:i w:val="0"/>
                <w:iCs w:val="0"/>
                <w:snapToGrid w:val="0"/>
                <w:color w:val="000000"/>
                <w:spacing w:val="-6"/>
                <w:kern w:val="0"/>
                <w:sz w:val="21"/>
                <w:szCs w:val="21"/>
                <w:u w:val="none"/>
                <w:lang w:val="en-US" w:eastAsia="zh-CN" w:bidi="ar"/>
              </w:rPr>
              <w:t>10</w:t>
            </w:r>
          </w:p>
        </w:tc>
        <w:tc>
          <w:tcPr>
            <w:tcW w:w="16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D33314">
            <w:pPr>
              <w:keepNext w:val="0"/>
              <w:keepLines w:val="0"/>
              <w:widowControl/>
              <w:suppressLineNumbers w:val="0"/>
              <w:jc w:val="center"/>
              <w:textAlignment w:val="center"/>
              <w:rPr>
                <w:rFonts w:hint="default" w:ascii="宋体" w:hAnsi="宋体" w:eastAsia="宋体" w:cs="宋体"/>
                <w:i w:val="0"/>
                <w:iCs w:val="0"/>
                <w:snapToGrid w:val="0"/>
                <w:color w:val="000000"/>
                <w:spacing w:val="-6"/>
                <w:kern w:val="0"/>
                <w:sz w:val="21"/>
                <w:szCs w:val="21"/>
                <w:u w:val="none"/>
                <w:lang w:val="en-US" w:eastAsia="zh-CN" w:bidi="ar"/>
              </w:rPr>
            </w:pPr>
            <w:r>
              <w:rPr>
                <w:rFonts w:hint="eastAsia" w:ascii="宋体" w:hAnsi="宋体" w:eastAsia="宋体" w:cs="宋体"/>
                <w:i w:val="0"/>
                <w:iCs w:val="0"/>
                <w:snapToGrid w:val="0"/>
                <w:color w:val="000000"/>
                <w:spacing w:val="-6"/>
                <w:kern w:val="0"/>
                <w:sz w:val="21"/>
                <w:szCs w:val="21"/>
                <w:u w:val="none"/>
                <w:lang w:val="en-US" w:eastAsia="zh-CN" w:bidi="ar"/>
              </w:rPr>
              <w:t>500</w:t>
            </w:r>
          </w:p>
        </w:tc>
        <w:tc>
          <w:tcPr>
            <w:tcW w:w="1606" w:type="dxa"/>
            <w:tcBorders>
              <w:top w:val="nil"/>
              <w:left w:val="single" w:color="000000" w:sz="4" w:space="0"/>
              <w:bottom w:val="single" w:color="000000" w:sz="4" w:space="0"/>
              <w:right w:val="single" w:color="000000" w:sz="4" w:space="0"/>
            </w:tcBorders>
            <w:shd w:val="clear" w:color="auto" w:fill="auto"/>
            <w:vAlign w:val="center"/>
          </w:tcPr>
          <w:p w14:paraId="43E64834">
            <w:pPr>
              <w:keepNext w:val="0"/>
              <w:keepLines w:val="0"/>
              <w:widowControl/>
              <w:suppressLineNumbers w:val="0"/>
              <w:jc w:val="center"/>
              <w:textAlignment w:val="center"/>
              <w:rPr>
                <w:rFonts w:hint="default" w:ascii="宋体" w:hAnsi="宋体" w:eastAsia="宋体" w:cs="宋体"/>
                <w:i w:val="0"/>
                <w:iCs w:val="0"/>
                <w:snapToGrid w:val="0"/>
                <w:color w:val="000000"/>
                <w:spacing w:val="-6"/>
                <w:kern w:val="0"/>
                <w:sz w:val="21"/>
                <w:szCs w:val="21"/>
                <w:u w:val="none"/>
                <w:lang w:val="en-US" w:eastAsia="zh-CN" w:bidi="ar"/>
              </w:rPr>
            </w:pPr>
            <w:r>
              <w:rPr>
                <w:rFonts w:hint="eastAsia" w:ascii="宋体" w:hAnsi="宋体" w:eastAsia="宋体" w:cs="宋体"/>
                <w:i w:val="0"/>
                <w:iCs w:val="0"/>
                <w:snapToGrid w:val="0"/>
                <w:color w:val="000000"/>
                <w:spacing w:val="-6"/>
                <w:kern w:val="0"/>
                <w:sz w:val="21"/>
                <w:szCs w:val="21"/>
                <w:u w:val="none"/>
                <w:lang w:val="en-US" w:eastAsia="zh-CN" w:bidi="ar"/>
              </w:rPr>
              <w:t>￥5000.00</w:t>
            </w:r>
          </w:p>
        </w:tc>
      </w:tr>
      <w:tr w14:paraId="670A6E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49" w:hRule="atLeast"/>
        </w:trPr>
        <w:tc>
          <w:tcPr>
            <w:tcW w:w="7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CC9AF3">
            <w:pPr>
              <w:keepNext w:val="0"/>
              <w:keepLines w:val="0"/>
              <w:widowControl/>
              <w:suppressLineNumbers w:val="0"/>
              <w:jc w:val="center"/>
              <w:textAlignment w:val="center"/>
              <w:rPr>
                <w:rFonts w:hint="default" w:ascii="宋体" w:hAnsi="宋体" w:eastAsia="宋体" w:cs="宋体"/>
                <w:i w:val="0"/>
                <w:iCs w:val="0"/>
                <w:color w:val="000000"/>
                <w:sz w:val="21"/>
                <w:szCs w:val="21"/>
                <w:u w:val="none"/>
                <w:lang w:val="en-US"/>
              </w:rPr>
            </w:pPr>
            <w:r>
              <w:rPr>
                <w:rFonts w:hint="eastAsia" w:ascii="宋体" w:hAnsi="宋体" w:eastAsia="宋体" w:cs="宋体"/>
                <w:i w:val="0"/>
                <w:iCs w:val="0"/>
                <w:snapToGrid w:val="0"/>
                <w:color w:val="000000"/>
                <w:spacing w:val="-6"/>
                <w:kern w:val="0"/>
                <w:sz w:val="21"/>
                <w:szCs w:val="21"/>
                <w:u w:val="none"/>
                <w:lang w:val="en-US" w:eastAsia="zh-CN" w:bidi="ar"/>
              </w:rPr>
              <w:t>31</w:t>
            </w:r>
          </w:p>
        </w:tc>
        <w:tc>
          <w:tcPr>
            <w:tcW w:w="2000" w:type="dxa"/>
            <w:tcBorders>
              <w:top w:val="single" w:color="000000" w:sz="4" w:space="0"/>
              <w:left w:val="nil"/>
              <w:bottom w:val="single" w:color="000000" w:sz="4" w:space="0"/>
              <w:right w:val="single" w:color="000000" w:sz="4" w:space="0"/>
            </w:tcBorders>
            <w:shd w:val="clear" w:color="auto" w:fill="auto"/>
            <w:noWrap/>
            <w:vAlign w:val="center"/>
          </w:tcPr>
          <w:p w14:paraId="122D442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spacing w:val="-6"/>
                <w:kern w:val="0"/>
                <w:sz w:val="21"/>
                <w:szCs w:val="21"/>
                <w:u w:val="none"/>
                <w:lang w:val="en-US" w:eastAsia="zh-CN" w:bidi="ar"/>
              </w:rPr>
              <w:t>德意拍人证核验终端</w:t>
            </w:r>
          </w:p>
        </w:tc>
        <w:tc>
          <w:tcPr>
            <w:tcW w:w="30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718854">
            <w:pPr>
              <w:jc w:val="both"/>
              <w:rPr>
                <w:rFonts w:hint="eastAsia"/>
                <w:sz w:val="21"/>
                <w:szCs w:val="21"/>
              </w:rPr>
            </w:pPr>
            <w:r>
              <w:rPr>
                <w:rFonts w:hint="eastAsia"/>
                <w:sz w:val="21"/>
                <w:szCs w:val="21"/>
                <w:lang w:val="en-US" w:eastAsia="zh-CN"/>
              </w:rPr>
              <w:t xml:space="preserve">德意拍 G1011 系统：安卓  内存+存储：2G+32G 国产高性能 CPU，多核处理器，主频≥1.8G  10.1 寸触摸一体屏 200 万像素双目摄像头，支持活体检测及人证比对； 支持身份证信息读取（支持居民身份证及外 国人永久居留证信息读取）； 支持指纹信息采集；支持出生医学证明人证核验结果表格自动 </w:t>
            </w:r>
          </w:p>
          <w:p w14:paraId="027DD2E6">
            <w:pPr>
              <w:pStyle w:val="2"/>
              <w:rPr>
                <w:rFonts w:hint="eastAsia"/>
                <w:sz w:val="21"/>
                <w:szCs w:val="21"/>
              </w:rPr>
            </w:pPr>
            <w:r>
              <w:rPr>
                <w:rFonts w:hint="eastAsia"/>
                <w:sz w:val="21"/>
                <w:szCs w:val="21"/>
                <w:lang w:val="en-US" w:eastAsia="zh-CN"/>
              </w:rPr>
              <w:t>生成</w:t>
            </w:r>
          </w:p>
        </w:tc>
        <w:tc>
          <w:tcPr>
            <w:tcW w:w="8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A4933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spacing w:val="-6"/>
                <w:kern w:val="0"/>
                <w:sz w:val="21"/>
                <w:szCs w:val="21"/>
                <w:u w:val="none"/>
                <w:lang w:val="en-US" w:eastAsia="zh-CN" w:bidi="ar"/>
              </w:rPr>
              <w:t>台</w:t>
            </w:r>
          </w:p>
        </w:tc>
        <w:tc>
          <w:tcPr>
            <w:tcW w:w="9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69D3E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spacing w:val="-6"/>
                <w:kern w:val="0"/>
                <w:sz w:val="21"/>
                <w:szCs w:val="21"/>
                <w:u w:val="none"/>
                <w:lang w:val="en-US" w:eastAsia="zh-CN" w:bidi="ar"/>
              </w:rPr>
              <w:t>2</w:t>
            </w:r>
          </w:p>
        </w:tc>
        <w:tc>
          <w:tcPr>
            <w:tcW w:w="16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6E5C00">
            <w:pPr>
              <w:keepNext w:val="0"/>
              <w:keepLines w:val="0"/>
              <w:widowControl/>
              <w:suppressLineNumbers w:val="0"/>
              <w:jc w:val="center"/>
              <w:textAlignment w:val="center"/>
              <w:rPr>
                <w:rFonts w:hint="default" w:ascii="宋体" w:hAnsi="宋体" w:eastAsia="宋体" w:cs="宋体"/>
                <w:i w:val="0"/>
                <w:iCs w:val="0"/>
                <w:color w:val="000000"/>
                <w:sz w:val="21"/>
                <w:szCs w:val="21"/>
                <w:u w:val="none"/>
                <w:lang w:val="en-US"/>
              </w:rPr>
            </w:pPr>
            <w:r>
              <w:rPr>
                <w:rFonts w:hint="eastAsia" w:ascii="宋体" w:hAnsi="宋体" w:eastAsia="宋体" w:cs="宋体"/>
                <w:i w:val="0"/>
                <w:iCs w:val="0"/>
                <w:snapToGrid w:val="0"/>
                <w:color w:val="000000"/>
                <w:spacing w:val="-6"/>
                <w:kern w:val="0"/>
                <w:sz w:val="21"/>
                <w:szCs w:val="21"/>
                <w:u w:val="none"/>
                <w:lang w:val="en-US" w:eastAsia="zh-CN" w:bidi="ar"/>
              </w:rPr>
              <w:t>3500</w:t>
            </w:r>
          </w:p>
        </w:tc>
        <w:tc>
          <w:tcPr>
            <w:tcW w:w="1606" w:type="dxa"/>
            <w:tcBorders>
              <w:top w:val="nil"/>
              <w:left w:val="single" w:color="000000" w:sz="4" w:space="0"/>
              <w:bottom w:val="single" w:color="000000" w:sz="4" w:space="0"/>
              <w:right w:val="single" w:color="000000" w:sz="4" w:space="0"/>
            </w:tcBorders>
            <w:shd w:val="clear" w:color="auto" w:fill="auto"/>
            <w:vAlign w:val="center"/>
          </w:tcPr>
          <w:p w14:paraId="513B87A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spacing w:val="-6"/>
                <w:kern w:val="0"/>
                <w:sz w:val="21"/>
                <w:szCs w:val="21"/>
                <w:u w:val="none"/>
                <w:lang w:val="en-US" w:eastAsia="zh-CN" w:bidi="ar"/>
              </w:rPr>
              <w:t xml:space="preserve">￥7000.00 </w:t>
            </w:r>
          </w:p>
        </w:tc>
      </w:tr>
      <w:tr w14:paraId="6690EF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6" w:hRule="atLeast"/>
        </w:trPr>
        <w:tc>
          <w:tcPr>
            <w:tcW w:w="7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292664">
            <w:pPr>
              <w:keepNext w:val="0"/>
              <w:keepLines w:val="0"/>
              <w:widowControl/>
              <w:suppressLineNumbers w:val="0"/>
              <w:jc w:val="center"/>
              <w:textAlignment w:val="center"/>
              <w:rPr>
                <w:rFonts w:hint="default" w:ascii="宋体" w:hAnsi="宋体" w:eastAsia="宋体" w:cs="宋体"/>
                <w:i w:val="0"/>
                <w:iCs w:val="0"/>
                <w:snapToGrid w:val="0"/>
                <w:color w:val="000000"/>
                <w:spacing w:val="-6"/>
                <w:kern w:val="0"/>
                <w:sz w:val="21"/>
                <w:szCs w:val="21"/>
                <w:u w:val="none"/>
                <w:lang w:val="en-US" w:eastAsia="zh-CN" w:bidi="ar"/>
              </w:rPr>
            </w:pPr>
            <w:r>
              <w:rPr>
                <w:rFonts w:hint="eastAsia" w:ascii="宋体" w:hAnsi="宋体" w:eastAsia="宋体" w:cs="宋体"/>
                <w:i w:val="0"/>
                <w:iCs w:val="0"/>
                <w:snapToGrid w:val="0"/>
                <w:color w:val="000000"/>
                <w:spacing w:val="-6"/>
                <w:kern w:val="0"/>
                <w:sz w:val="21"/>
                <w:szCs w:val="21"/>
                <w:u w:val="none"/>
                <w:lang w:val="en-US" w:eastAsia="zh-CN" w:bidi="ar"/>
              </w:rPr>
              <w:t>32</w:t>
            </w:r>
          </w:p>
        </w:tc>
        <w:tc>
          <w:tcPr>
            <w:tcW w:w="20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AA7F58">
            <w:pPr>
              <w:keepNext w:val="0"/>
              <w:keepLines w:val="0"/>
              <w:widowControl/>
              <w:suppressLineNumbers w:val="0"/>
              <w:jc w:val="center"/>
              <w:textAlignment w:val="center"/>
              <w:rPr>
                <w:rFonts w:hint="default" w:ascii="宋体" w:hAnsi="宋体" w:eastAsia="宋体" w:cs="宋体"/>
                <w:i w:val="0"/>
                <w:iCs w:val="0"/>
                <w:snapToGrid w:val="0"/>
                <w:color w:val="000000"/>
                <w:spacing w:val="-6"/>
                <w:kern w:val="0"/>
                <w:sz w:val="21"/>
                <w:szCs w:val="21"/>
                <w:u w:val="none"/>
                <w:lang w:val="en-US" w:eastAsia="zh-CN" w:bidi="ar"/>
              </w:rPr>
            </w:pPr>
            <w:r>
              <w:rPr>
                <w:rFonts w:hint="eastAsia" w:ascii="宋体" w:hAnsi="宋体" w:eastAsia="宋体" w:cs="宋体"/>
                <w:i w:val="0"/>
                <w:iCs w:val="0"/>
                <w:snapToGrid w:val="0"/>
                <w:color w:val="000000"/>
                <w:spacing w:val="-6"/>
                <w:kern w:val="0"/>
                <w:sz w:val="21"/>
                <w:szCs w:val="21"/>
                <w:u w:val="none"/>
                <w:lang w:val="en-US" w:eastAsia="zh-CN" w:bidi="ar"/>
              </w:rPr>
              <w:t>色带架</w:t>
            </w:r>
          </w:p>
        </w:tc>
        <w:tc>
          <w:tcPr>
            <w:tcW w:w="30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84C3A4">
            <w:pPr>
              <w:keepNext w:val="0"/>
              <w:keepLines w:val="0"/>
              <w:widowControl/>
              <w:suppressLineNumbers w:val="0"/>
              <w:jc w:val="center"/>
              <w:textAlignment w:val="center"/>
              <w:rPr>
                <w:rFonts w:hint="default" w:ascii="宋体" w:hAnsi="宋体" w:eastAsia="宋体" w:cs="宋体"/>
                <w:i w:val="0"/>
                <w:iCs w:val="0"/>
                <w:snapToGrid w:val="0"/>
                <w:color w:val="000000"/>
                <w:spacing w:val="-6"/>
                <w:kern w:val="0"/>
                <w:sz w:val="21"/>
                <w:szCs w:val="21"/>
                <w:u w:val="none"/>
                <w:lang w:val="en-US" w:eastAsia="zh-CN" w:bidi="ar"/>
              </w:rPr>
            </w:pPr>
            <w:r>
              <w:rPr>
                <w:rFonts w:hint="eastAsia" w:ascii="宋体" w:hAnsi="宋体" w:eastAsia="宋体" w:cs="宋体"/>
                <w:i w:val="0"/>
                <w:iCs w:val="0"/>
                <w:snapToGrid w:val="0"/>
                <w:color w:val="000000"/>
                <w:spacing w:val="-6"/>
                <w:kern w:val="0"/>
                <w:sz w:val="21"/>
                <w:szCs w:val="21"/>
                <w:u w:val="none"/>
                <w:lang w:val="en-US" w:eastAsia="zh-CN" w:bidi="ar"/>
              </w:rPr>
              <w:t>爱普生595KII</w:t>
            </w:r>
          </w:p>
        </w:tc>
        <w:tc>
          <w:tcPr>
            <w:tcW w:w="8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810ABC">
            <w:pPr>
              <w:keepNext w:val="0"/>
              <w:keepLines w:val="0"/>
              <w:widowControl/>
              <w:suppressLineNumbers w:val="0"/>
              <w:jc w:val="center"/>
              <w:textAlignment w:val="center"/>
              <w:rPr>
                <w:rFonts w:hint="default" w:ascii="宋体" w:hAnsi="宋体" w:eastAsia="宋体" w:cs="宋体"/>
                <w:i w:val="0"/>
                <w:iCs w:val="0"/>
                <w:snapToGrid w:val="0"/>
                <w:color w:val="000000"/>
                <w:spacing w:val="-6"/>
                <w:kern w:val="0"/>
                <w:sz w:val="21"/>
                <w:szCs w:val="21"/>
                <w:u w:val="none"/>
                <w:lang w:val="en-US" w:eastAsia="zh-CN" w:bidi="ar"/>
              </w:rPr>
            </w:pPr>
            <w:r>
              <w:rPr>
                <w:rFonts w:hint="eastAsia" w:ascii="宋体" w:hAnsi="宋体" w:eastAsia="宋体" w:cs="宋体"/>
                <w:i w:val="0"/>
                <w:iCs w:val="0"/>
                <w:snapToGrid w:val="0"/>
                <w:color w:val="000000"/>
                <w:spacing w:val="-6"/>
                <w:kern w:val="0"/>
                <w:sz w:val="21"/>
                <w:szCs w:val="21"/>
                <w:u w:val="none"/>
                <w:lang w:val="en-US" w:eastAsia="zh-CN" w:bidi="ar"/>
              </w:rPr>
              <w:t>个</w:t>
            </w:r>
          </w:p>
        </w:tc>
        <w:tc>
          <w:tcPr>
            <w:tcW w:w="9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D116B0">
            <w:pPr>
              <w:keepNext w:val="0"/>
              <w:keepLines w:val="0"/>
              <w:widowControl/>
              <w:suppressLineNumbers w:val="0"/>
              <w:jc w:val="center"/>
              <w:textAlignment w:val="center"/>
              <w:rPr>
                <w:rFonts w:hint="default" w:ascii="宋体" w:hAnsi="宋体" w:eastAsia="宋体" w:cs="宋体"/>
                <w:i w:val="0"/>
                <w:iCs w:val="0"/>
                <w:snapToGrid w:val="0"/>
                <w:color w:val="000000"/>
                <w:spacing w:val="-6"/>
                <w:kern w:val="0"/>
                <w:sz w:val="21"/>
                <w:szCs w:val="21"/>
                <w:u w:val="none"/>
                <w:lang w:val="en-US" w:eastAsia="zh-CN" w:bidi="ar"/>
              </w:rPr>
            </w:pPr>
            <w:r>
              <w:rPr>
                <w:rFonts w:hint="eastAsia" w:ascii="宋体" w:hAnsi="宋体" w:eastAsia="宋体" w:cs="宋体"/>
                <w:i w:val="0"/>
                <w:iCs w:val="0"/>
                <w:snapToGrid w:val="0"/>
                <w:color w:val="000000"/>
                <w:spacing w:val="-6"/>
                <w:kern w:val="0"/>
                <w:sz w:val="21"/>
                <w:szCs w:val="21"/>
                <w:u w:val="none"/>
                <w:lang w:val="en-US" w:eastAsia="zh-CN" w:bidi="ar"/>
              </w:rPr>
              <w:t>12</w:t>
            </w:r>
          </w:p>
        </w:tc>
        <w:tc>
          <w:tcPr>
            <w:tcW w:w="16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6AB191">
            <w:pPr>
              <w:keepNext w:val="0"/>
              <w:keepLines w:val="0"/>
              <w:widowControl/>
              <w:suppressLineNumbers w:val="0"/>
              <w:jc w:val="center"/>
              <w:textAlignment w:val="center"/>
              <w:rPr>
                <w:rFonts w:hint="default" w:ascii="宋体" w:hAnsi="宋体" w:eastAsia="宋体" w:cs="宋体"/>
                <w:i w:val="0"/>
                <w:iCs w:val="0"/>
                <w:snapToGrid w:val="0"/>
                <w:color w:val="000000"/>
                <w:spacing w:val="-6"/>
                <w:kern w:val="0"/>
                <w:sz w:val="21"/>
                <w:szCs w:val="21"/>
                <w:u w:val="none"/>
                <w:lang w:val="en-US" w:eastAsia="zh-CN" w:bidi="ar"/>
              </w:rPr>
            </w:pPr>
            <w:r>
              <w:rPr>
                <w:rFonts w:hint="eastAsia" w:ascii="宋体" w:hAnsi="宋体" w:eastAsia="宋体" w:cs="宋体"/>
                <w:i w:val="0"/>
                <w:iCs w:val="0"/>
                <w:snapToGrid w:val="0"/>
                <w:color w:val="000000"/>
                <w:spacing w:val="-6"/>
                <w:kern w:val="0"/>
                <w:sz w:val="21"/>
                <w:szCs w:val="21"/>
                <w:u w:val="none"/>
                <w:lang w:val="en-US" w:eastAsia="zh-CN" w:bidi="ar"/>
              </w:rPr>
              <w:t>50</w:t>
            </w:r>
          </w:p>
        </w:tc>
        <w:tc>
          <w:tcPr>
            <w:tcW w:w="1606" w:type="dxa"/>
            <w:tcBorders>
              <w:top w:val="nil"/>
              <w:left w:val="single" w:color="000000" w:sz="4" w:space="0"/>
              <w:bottom w:val="single" w:color="000000" w:sz="4" w:space="0"/>
              <w:right w:val="single" w:color="000000" w:sz="4" w:space="0"/>
            </w:tcBorders>
            <w:shd w:val="clear" w:color="auto" w:fill="auto"/>
            <w:vAlign w:val="center"/>
          </w:tcPr>
          <w:p w14:paraId="05F0186A">
            <w:pPr>
              <w:keepNext w:val="0"/>
              <w:keepLines w:val="0"/>
              <w:widowControl/>
              <w:suppressLineNumbers w:val="0"/>
              <w:jc w:val="center"/>
              <w:textAlignment w:val="center"/>
              <w:rPr>
                <w:rFonts w:hint="default" w:ascii="宋体" w:hAnsi="宋体" w:eastAsia="宋体" w:cs="宋体"/>
                <w:i w:val="0"/>
                <w:iCs w:val="0"/>
                <w:snapToGrid w:val="0"/>
                <w:color w:val="000000"/>
                <w:spacing w:val="-6"/>
                <w:kern w:val="0"/>
                <w:sz w:val="21"/>
                <w:szCs w:val="21"/>
                <w:u w:val="none"/>
                <w:lang w:val="en-US" w:eastAsia="zh-CN" w:bidi="ar"/>
              </w:rPr>
            </w:pPr>
            <w:r>
              <w:rPr>
                <w:rFonts w:hint="eastAsia" w:ascii="宋体" w:hAnsi="宋体" w:eastAsia="宋体" w:cs="宋体"/>
                <w:i w:val="0"/>
                <w:iCs w:val="0"/>
                <w:snapToGrid w:val="0"/>
                <w:color w:val="000000"/>
                <w:spacing w:val="-6"/>
                <w:kern w:val="0"/>
                <w:sz w:val="21"/>
                <w:szCs w:val="21"/>
                <w:u w:val="none"/>
                <w:lang w:val="en-US" w:eastAsia="zh-CN" w:bidi="ar"/>
              </w:rPr>
              <w:t>￥600.00</w:t>
            </w:r>
          </w:p>
        </w:tc>
      </w:tr>
      <w:tr w14:paraId="4D0395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52" w:hRule="atLeast"/>
        </w:trPr>
        <w:tc>
          <w:tcPr>
            <w:tcW w:w="7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64CF50">
            <w:pPr>
              <w:keepNext w:val="0"/>
              <w:keepLines w:val="0"/>
              <w:widowControl/>
              <w:suppressLineNumbers w:val="0"/>
              <w:jc w:val="center"/>
              <w:textAlignment w:val="center"/>
              <w:rPr>
                <w:rFonts w:hint="default" w:ascii="宋体" w:hAnsi="宋体" w:eastAsia="宋体" w:cs="宋体"/>
                <w:i w:val="0"/>
                <w:iCs w:val="0"/>
                <w:snapToGrid w:val="0"/>
                <w:color w:val="000000"/>
                <w:spacing w:val="-6"/>
                <w:kern w:val="0"/>
                <w:sz w:val="21"/>
                <w:szCs w:val="21"/>
                <w:u w:val="none"/>
                <w:lang w:val="en-US" w:eastAsia="zh-CN" w:bidi="ar"/>
              </w:rPr>
            </w:pPr>
            <w:r>
              <w:rPr>
                <w:rFonts w:hint="eastAsia" w:ascii="宋体" w:hAnsi="宋体" w:eastAsia="宋体" w:cs="宋体"/>
                <w:i w:val="0"/>
                <w:iCs w:val="0"/>
                <w:snapToGrid w:val="0"/>
                <w:color w:val="000000"/>
                <w:spacing w:val="-6"/>
                <w:kern w:val="0"/>
                <w:sz w:val="21"/>
                <w:szCs w:val="21"/>
                <w:u w:val="none"/>
                <w:lang w:val="en-US" w:eastAsia="zh-CN" w:bidi="ar"/>
              </w:rPr>
              <w:t>33</w:t>
            </w:r>
          </w:p>
        </w:tc>
        <w:tc>
          <w:tcPr>
            <w:tcW w:w="20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E4A78F">
            <w:pPr>
              <w:keepNext w:val="0"/>
              <w:keepLines w:val="0"/>
              <w:widowControl/>
              <w:suppressLineNumbers w:val="0"/>
              <w:jc w:val="center"/>
              <w:textAlignment w:val="center"/>
              <w:rPr>
                <w:rFonts w:hint="default" w:ascii="宋体" w:hAnsi="宋体" w:eastAsia="宋体" w:cs="宋体"/>
                <w:i w:val="0"/>
                <w:iCs w:val="0"/>
                <w:snapToGrid w:val="0"/>
                <w:color w:val="000000"/>
                <w:spacing w:val="-6"/>
                <w:kern w:val="0"/>
                <w:sz w:val="21"/>
                <w:szCs w:val="21"/>
                <w:u w:val="none"/>
                <w:lang w:val="en-US" w:eastAsia="zh-CN" w:bidi="ar"/>
              </w:rPr>
            </w:pPr>
            <w:r>
              <w:rPr>
                <w:rFonts w:hint="eastAsia" w:ascii="宋体" w:hAnsi="宋体" w:eastAsia="宋体" w:cs="宋体"/>
                <w:i w:val="0"/>
                <w:iCs w:val="0"/>
                <w:snapToGrid w:val="0"/>
                <w:color w:val="000000"/>
                <w:spacing w:val="-6"/>
                <w:kern w:val="0"/>
                <w:sz w:val="21"/>
                <w:szCs w:val="21"/>
                <w:u w:val="none"/>
                <w:lang w:val="en-US" w:eastAsia="zh-CN" w:bidi="ar"/>
              </w:rPr>
              <w:t>高拍仪（带扫条形码）</w:t>
            </w:r>
          </w:p>
        </w:tc>
        <w:tc>
          <w:tcPr>
            <w:tcW w:w="30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C8F46C">
            <w:pPr>
              <w:keepNext w:val="0"/>
              <w:keepLines w:val="0"/>
              <w:widowControl/>
              <w:suppressLineNumbers w:val="0"/>
              <w:jc w:val="center"/>
              <w:textAlignment w:val="center"/>
              <w:rPr>
                <w:rFonts w:hint="default" w:ascii="宋体" w:hAnsi="宋体" w:eastAsia="宋体" w:cs="宋体"/>
                <w:i w:val="0"/>
                <w:iCs w:val="0"/>
                <w:snapToGrid w:val="0"/>
                <w:color w:val="000000"/>
                <w:spacing w:val="-6"/>
                <w:kern w:val="0"/>
                <w:sz w:val="21"/>
                <w:szCs w:val="21"/>
                <w:u w:val="none"/>
                <w:lang w:val="en-US" w:eastAsia="zh-CN" w:bidi="ar"/>
              </w:rPr>
            </w:pPr>
            <w:r>
              <w:rPr>
                <w:rFonts w:hint="eastAsia" w:ascii="宋体" w:hAnsi="宋体" w:eastAsia="宋体" w:cs="宋体"/>
                <w:i w:val="0"/>
                <w:iCs w:val="0"/>
                <w:snapToGrid w:val="0"/>
                <w:color w:val="000000"/>
                <w:spacing w:val="-6"/>
                <w:kern w:val="0"/>
                <w:sz w:val="21"/>
                <w:szCs w:val="21"/>
                <w:u w:val="none"/>
                <w:lang w:val="en-US" w:eastAsia="zh-CN" w:bidi="ar"/>
              </w:rPr>
              <w:t>参数：最大幅面A3 ，分辨率3264*2448及以上， 扫描介质P:药品追溯码、药品电子监管码、二维码。可实现批量扫码，至少50码每次。</w:t>
            </w:r>
          </w:p>
        </w:tc>
        <w:tc>
          <w:tcPr>
            <w:tcW w:w="8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F56F10">
            <w:pPr>
              <w:keepNext w:val="0"/>
              <w:keepLines w:val="0"/>
              <w:widowControl/>
              <w:suppressLineNumbers w:val="0"/>
              <w:jc w:val="center"/>
              <w:textAlignment w:val="center"/>
              <w:rPr>
                <w:rFonts w:hint="default" w:ascii="宋体" w:hAnsi="宋体" w:eastAsia="宋体" w:cs="宋体"/>
                <w:i w:val="0"/>
                <w:iCs w:val="0"/>
                <w:snapToGrid w:val="0"/>
                <w:color w:val="000000"/>
                <w:spacing w:val="-6"/>
                <w:kern w:val="0"/>
                <w:sz w:val="21"/>
                <w:szCs w:val="21"/>
                <w:u w:val="none"/>
                <w:lang w:val="en-US" w:eastAsia="zh-CN" w:bidi="ar"/>
              </w:rPr>
            </w:pPr>
            <w:r>
              <w:rPr>
                <w:rFonts w:hint="eastAsia" w:ascii="宋体" w:hAnsi="宋体" w:eastAsia="宋体" w:cs="宋体"/>
                <w:i w:val="0"/>
                <w:iCs w:val="0"/>
                <w:snapToGrid w:val="0"/>
                <w:color w:val="000000"/>
                <w:spacing w:val="-6"/>
                <w:kern w:val="0"/>
                <w:sz w:val="21"/>
                <w:szCs w:val="21"/>
                <w:u w:val="none"/>
                <w:lang w:val="en-US" w:eastAsia="zh-CN" w:bidi="ar"/>
              </w:rPr>
              <w:t>台</w:t>
            </w:r>
          </w:p>
        </w:tc>
        <w:tc>
          <w:tcPr>
            <w:tcW w:w="9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1A29E3">
            <w:pPr>
              <w:keepNext w:val="0"/>
              <w:keepLines w:val="0"/>
              <w:widowControl/>
              <w:suppressLineNumbers w:val="0"/>
              <w:jc w:val="center"/>
              <w:textAlignment w:val="center"/>
              <w:rPr>
                <w:rFonts w:hint="default" w:ascii="宋体" w:hAnsi="宋体" w:eastAsia="宋体" w:cs="宋体"/>
                <w:i w:val="0"/>
                <w:iCs w:val="0"/>
                <w:snapToGrid w:val="0"/>
                <w:color w:val="000000"/>
                <w:spacing w:val="-6"/>
                <w:kern w:val="0"/>
                <w:sz w:val="21"/>
                <w:szCs w:val="21"/>
                <w:u w:val="none"/>
                <w:lang w:val="en-US" w:eastAsia="zh-CN" w:bidi="ar"/>
              </w:rPr>
            </w:pPr>
            <w:r>
              <w:rPr>
                <w:rFonts w:hint="eastAsia" w:ascii="宋体" w:hAnsi="宋体" w:eastAsia="宋体" w:cs="宋体"/>
                <w:i w:val="0"/>
                <w:iCs w:val="0"/>
                <w:snapToGrid w:val="0"/>
                <w:color w:val="000000"/>
                <w:spacing w:val="-6"/>
                <w:kern w:val="0"/>
                <w:sz w:val="21"/>
                <w:szCs w:val="21"/>
                <w:u w:val="none"/>
                <w:lang w:val="en-US" w:eastAsia="zh-CN" w:bidi="ar"/>
              </w:rPr>
              <w:t>4</w:t>
            </w:r>
          </w:p>
        </w:tc>
        <w:tc>
          <w:tcPr>
            <w:tcW w:w="16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DAC336">
            <w:pPr>
              <w:keepNext w:val="0"/>
              <w:keepLines w:val="0"/>
              <w:widowControl/>
              <w:suppressLineNumbers w:val="0"/>
              <w:jc w:val="center"/>
              <w:textAlignment w:val="center"/>
              <w:rPr>
                <w:rFonts w:hint="default" w:ascii="宋体" w:hAnsi="宋体" w:eastAsia="宋体" w:cs="宋体"/>
                <w:i w:val="0"/>
                <w:iCs w:val="0"/>
                <w:snapToGrid w:val="0"/>
                <w:color w:val="000000"/>
                <w:spacing w:val="-6"/>
                <w:kern w:val="0"/>
                <w:sz w:val="21"/>
                <w:szCs w:val="21"/>
                <w:u w:val="none"/>
                <w:lang w:val="en-US" w:eastAsia="zh-CN" w:bidi="ar"/>
              </w:rPr>
            </w:pPr>
            <w:r>
              <w:rPr>
                <w:rFonts w:hint="eastAsia" w:ascii="宋体" w:hAnsi="宋体" w:eastAsia="宋体" w:cs="宋体"/>
                <w:i w:val="0"/>
                <w:iCs w:val="0"/>
                <w:snapToGrid w:val="0"/>
                <w:color w:val="000000"/>
                <w:spacing w:val="-6"/>
                <w:kern w:val="0"/>
                <w:sz w:val="21"/>
                <w:szCs w:val="21"/>
                <w:u w:val="none"/>
                <w:lang w:val="en-US" w:eastAsia="zh-CN" w:bidi="ar"/>
              </w:rPr>
              <w:t>2500</w:t>
            </w:r>
          </w:p>
        </w:tc>
        <w:tc>
          <w:tcPr>
            <w:tcW w:w="1606" w:type="dxa"/>
            <w:tcBorders>
              <w:top w:val="nil"/>
              <w:left w:val="single" w:color="000000" w:sz="4" w:space="0"/>
              <w:bottom w:val="single" w:color="000000" w:sz="4" w:space="0"/>
              <w:right w:val="single" w:color="000000" w:sz="4" w:space="0"/>
            </w:tcBorders>
            <w:shd w:val="clear" w:color="auto" w:fill="auto"/>
            <w:vAlign w:val="center"/>
          </w:tcPr>
          <w:p w14:paraId="4A2110F6">
            <w:pPr>
              <w:keepNext w:val="0"/>
              <w:keepLines w:val="0"/>
              <w:widowControl/>
              <w:suppressLineNumbers w:val="0"/>
              <w:jc w:val="center"/>
              <w:textAlignment w:val="center"/>
              <w:rPr>
                <w:rFonts w:hint="default" w:ascii="宋体" w:hAnsi="宋体" w:eastAsia="宋体" w:cs="宋体"/>
                <w:i w:val="0"/>
                <w:iCs w:val="0"/>
                <w:snapToGrid w:val="0"/>
                <w:color w:val="000000"/>
                <w:spacing w:val="-6"/>
                <w:kern w:val="0"/>
                <w:sz w:val="21"/>
                <w:szCs w:val="21"/>
                <w:u w:val="none"/>
                <w:lang w:val="en-US" w:eastAsia="zh-CN" w:bidi="ar"/>
              </w:rPr>
            </w:pPr>
            <w:r>
              <w:rPr>
                <w:rFonts w:hint="eastAsia" w:ascii="宋体" w:hAnsi="宋体" w:eastAsia="宋体" w:cs="宋体"/>
                <w:i w:val="0"/>
                <w:iCs w:val="0"/>
                <w:snapToGrid w:val="0"/>
                <w:color w:val="000000"/>
                <w:spacing w:val="-6"/>
                <w:kern w:val="0"/>
                <w:sz w:val="21"/>
                <w:szCs w:val="21"/>
                <w:u w:val="none"/>
                <w:lang w:val="en-US" w:eastAsia="zh-CN" w:bidi="ar"/>
              </w:rPr>
              <w:t>￥10000.00</w:t>
            </w:r>
          </w:p>
        </w:tc>
      </w:tr>
      <w:tr w14:paraId="4FF40A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9188" w:type="dxa"/>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3F7ED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spacing w:val="-6"/>
                <w:kern w:val="0"/>
                <w:sz w:val="21"/>
                <w:szCs w:val="21"/>
                <w:u w:val="none"/>
                <w:lang w:val="en-US" w:eastAsia="zh-CN" w:bidi="ar"/>
              </w:rPr>
              <w:t>合计：</w:t>
            </w:r>
          </w:p>
        </w:tc>
        <w:tc>
          <w:tcPr>
            <w:tcW w:w="1606" w:type="dxa"/>
            <w:tcBorders>
              <w:top w:val="single" w:color="000000" w:sz="4" w:space="0"/>
              <w:left w:val="nil"/>
              <w:bottom w:val="single" w:color="000000" w:sz="4" w:space="0"/>
              <w:right w:val="single" w:color="000000" w:sz="4" w:space="0"/>
            </w:tcBorders>
            <w:shd w:val="clear" w:color="auto" w:fill="auto"/>
            <w:noWrap/>
            <w:vAlign w:val="center"/>
          </w:tcPr>
          <w:p w14:paraId="2F1944B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spacing w:val="-6"/>
                <w:kern w:val="0"/>
                <w:sz w:val="21"/>
                <w:szCs w:val="21"/>
                <w:u w:val="none"/>
                <w:lang w:val="en-US" w:eastAsia="zh-CN" w:bidi="ar"/>
              </w:rPr>
              <w:t xml:space="preserve">￥88100.00 </w:t>
            </w:r>
          </w:p>
        </w:tc>
      </w:tr>
      <w:bookmarkEnd w:id="4"/>
    </w:tbl>
    <w:p w14:paraId="2113D36D">
      <w:pPr>
        <w:snapToGrid/>
        <w:spacing w:before="0" w:beforeAutospacing="0" w:after="0" w:afterAutospacing="0" w:line="360" w:lineRule="auto"/>
        <w:jc w:val="both"/>
        <w:textAlignment w:val="baseline"/>
        <w:rPr>
          <w:rStyle w:val="30"/>
          <w:rFonts w:hint="eastAsia" w:ascii="仿宋" w:hAnsi="仿宋" w:eastAsia="仿宋" w:cs="仿宋"/>
          <w:b/>
          <w:bCs/>
          <w:i w:val="0"/>
          <w:caps w:val="0"/>
          <w:color w:val="auto"/>
          <w:spacing w:val="0"/>
          <w:w w:val="100"/>
          <w:kern w:val="2"/>
          <w:sz w:val="24"/>
          <w:szCs w:val="24"/>
          <w:lang w:val="zh-CN" w:eastAsia="zh-CN" w:bidi="ar-SA"/>
        </w:rPr>
        <w:sectPr>
          <w:headerReference r:id="rId5" w:type="default"/>
          <w:footerReference r:id="rId6" w:type="default"/>
          <w:pgSz w:w="11906" w:h="16838"/>
          <w:pgMar w:top="1134" w:right="1191" w:bottom="1134" w:left="1191" w:header="851" w:footer="992" w:gutter="0"/>
          <w:cols w:space="425" w:num="1"/>
          <w:docGrid w:type="lines" w:linePitch="312" w:charSpace="0"/>
        </w:sectPr>
      </w:pPr>
      <w:r>
        <w:rPr>
          <w:rStyle w:val="30"/>
          <w:rFonts w:hint="eastAsia" w:ascii="仿宋" w:hAnsi="仿宋" w:eastAsia="仿宋" w:cs="仿宋"/>
          <w:b/>
          <w:bCs/>
          <w:i w:val="0"/>
          <w:caps w:val="0"/>
          <w:color w:val="auto"/>
          <w:spacing w:val="0"/>
          <w:w w:val="100"/>
          <w:kern w:val="2"/>
          <w:sz w:val="24"/>
          <w:szCs w:val="24"/>
          <w:lang w:val="zh-CN" w:eastAsia="zh-CN" w:bidi="ar-SA"/>
        </w:rPr>
        <w:t>注：以上</w:t>
      </w:r>
      <w:r>
        <w:rPr>
          <w:rStyle w:val="30"/>
          <w:rFonts w:hint="eastAsia" w:ascii="仿宋" w:hAnsi="仿宋" w:eastAsia="仿宋" w:cs="仿宋"/>
          <w:b/>
          <w:bCs/>
          <w:i w:val="0"/>
          <w:caps w:val="0"/>
          <w:color w:val="auto"/>
          <w:spacing w:val="0"/>
          <w:w w:val="100"/>
          <w:kern w:val="2"/>
          <w:sz w:val="24"/>
          <w:szCs w:val="24"/>
          <w:lang w:val="en-US" w:eastAsia="zh-CN" w:bidi="ar-SA"/>
        </w:rPr>
        <w:t>服务内容及要求均</w:t>
      </w:r>
      <w:r>
        <w:rPr>
          <w:rStyle w:val="30"/>
          <w:rFonts w:hint="eastAsia" w:ascii="仿宋" w:hAnsi="仿宋" w:eastAsia="仿宋" w:cs="仿宋"/>
          <w:b/>
          <w:bCs/>
          <w:i w:val="0"/>
          <w:caps w:val="0"/>
          <w:color w:val="auto"/>
          <w:spacing w:val="0"/>
          <w:w w:val="100"/>
          <w:kern w:val="2"/>
          <w:sz w:val="24"/>
          <w:szCs w:val="24"/>
          <w:lang w:val="zh-CN" w:eastAsia="zh-CN" w:bidi="ar-SA"/>
        </w:rPr>
        <w:t>为实质性条。</w:t>
      </w:r>
    </w:p>
    <w:p w14:paraId="503A8CC1">
      <w:pPr>
        <w:shd w:val="clear" w:color="auto" w:fill="auto"/>
        <w:spacing w:line="360" w:lineRule="auto"/>
        <w:jc w:val="left"/>
        <w:rPr>
          <w:rStyle w:val="25"/>
          <w:b/>
          <w:bCs/>
          <w:lang w:val="zh-TW" w:eastAsia="zh-TW"/>
        </w:rPr>
      </w:pPr>
      <w:r>
        <w:rPr>
          <w:rStyle w:val="25"/>
          <w:rFonts w:hint="eastAsia" w:ascii="Times New Roman" w:hAnsi="Times New Roman" w:eastAsia="Arial Unicode MS" w:cs="Times New Roman"/>
          <w:b/>
          <w:bCs/>
          <w:color w:val="000000"/>
          <w:spacing w:val="0"/>
          <w:w w:val="100"/>
          <w:kern w:val="0"/>
          <w:position w:val="0"/>
          <w:sz w:val="28"/>
          <w:szCs w:val="28"/>
          <w:u w:val="none" w:color="000000"/>
          <w:shd w:val="clear" w:color="auto" w:fill="auto"/>
          <w:vertAlign w:val="baseline"/>
          <w:rtl w:val="0"/>
          <w:lang w:val="zh-TW" w:eastAsia="zh-CN"/>
        </w:rPr>
        <w:t>附件</w:t>
      </w:r>
      <w:r>
        <w:rPr>
          <w:rStyle w:val="25"/>
          <w:rFonts w:hint="eastAsia" w:ascii="Times New Roman" w:hAnsi="Times New Roman" w:cs="Times New Roman"/>
          <w:b/>
          <w:bCs/>
          <w:color w:val="000000"/>
          <w:spacing w:val="0"/>
          <w:w w:val="100"/>
          <w:kern w:val="0"/>
          <w:position w:val="0"/>
          <w:sz w:val="28"/>
          <w:szCs w:val="28"/>
          <w:u w:val="none" w:color="000000"/>
          <w:shd w:val="clear" w:color="auto" w:fill="auto"/>
          <w:vertAlign w:val="baseline"/>
          <w:rtl w:val="0"/>
          <w:lang w:val="en-US" w:eastAsia="zh-CN"/>
        </w:rPr>
        <w:t>3</w:t>
      </w:r>
    </w:p>
    <w:p w14:paraId="5CA586E3">
      <w:pPr>
        <w:spacing w:line="360" w:lineRule="auto"/>
        <w:jc w:val="center"/>
        <w:rPr>
          <w:rFonts w:hint="eastAsia"/>
          <w:b/>
          <w:sz w:val="40"/>
          <w:szCs w:val="40"/>
        </w:rPr>
      </w:pPr>
      <w:r>
        <w:rPr>
          <w:rFonts w:hint="eastAsia"/>
          <w:b/>
          <w:sz w:val="40"/>
          <w:szCs w:val="40"/>
          <w:lang w:val="zh-CN" w:eastAsia="zh-CN"/>
        </w:rPr>
        <w:t>项目报名登记表</w:t>
      </w:r>
    </w:p>
    <w:p w14:paraId="0FB4784E">
      <w:pPr>
        <w:spacing w:line="360" w:lineRule="auto"/>
        <w:rPr>
          <w:rFonts w:hint="eastAsia" w:ascii="宋体" w:hAnsi="宋体"/>
          <w:b/>
          <w:sz w:val="24"/>
        </w:rPr>
      </w:pPr>
      <w:r>
        <w:rPr>
          <w:rFonts w:hint="eastAsia"/>
          <w:b/>
          <w:szCs w:val="21"/>
        </w:rPr>
        <w:t xml:space="preserve">  </w:t>
      </w:r>
      <w:r>
        <w:rPr>
          <w:rFonts w:hint="eastAsia" w:ascii="宋体" w:hAnsi="宋体"/>
          <w:b/>
          <w:sz w:val="24"/>
        </w:rPr>
        <w:t xml:space="preserve">                                                                                                            </w:t>
      </w:r>
    </w:p>
    <w:p w14:paraId="371F3FAD">
      <w:pPr>
        <w:tabs>
          <w:tab w:val="left" w:pos="2505"/>
          <w:tab w:val="center" w:pos="4204"/>
        </w:tabs>
        <w:spacing w:line="360" w:lineRule="auto"/>
        <w:jc w:val="both"/>
        <w:rPr>
          <w:rFonts w:hint="eastAsia" w:ascii="宋体" w:hAnsi="宋体" w:eastAsia="宋体" w:cs="宋体"/>
          <w:b/>
          <w:color w:val="C00000"/>
          <w:sz w:val="30"/>
          <w:szCs w:val="30"/>
          <w:lang w:eastAsia="zh-CN"/>
        </w:rPr>
      </w:pPr>
      <w:r>
        <w:rPr>
          <w:rFonts w:hint="eastAsia" w:ascii="宋体" w:hAnsi="宋体" w:eastAsia="宋体" w:cs="宋体"/>
          <w:b/>
          <w:color w:val="C00000"/>
          <w:sz w:val="30"/>
          <w:szCs w:val="30"/>
        </w:rPr>
        <w:t>项目名称：</w:t>
      </w:r>
      <w:r>
        <w:rPr>
          <w:rFonts w:hint="eastAsia" w:ascii="Arial Black" w:hAnsi="Arial Black" w:cs="Arial Black"/>
          <w:b w:val="0"/>
          <w:bCs w:val="0"/>
          <w:color w:val="C00000"/>
          <w:sz w:val="28"/>
          <w:szCs w:val="28"/>
          <w:u w:val="single"/>
          <w:lang w:val="en-US" w:eastAsia="zh-CN"/>
        </w:rPr>
        <w:t>古蔺县中医医院2024年—2027年信息设备耗材采购项目</w:t>
      </w:r>
    </w:p>
    <w:tbl>
      <w:tblPr>
        <w:tblStyle w:val="18"/>
        <w:tblW w:w="13892" w:type="dxa"/>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5"/>
        <w:gridCol w:w="1694"/>
        <w:gridCol w:w="1992"/>
        <w:gridCol w:w="283"/>
        <w:gridCol w:w="1843"/>
        <w:gridCol w:w="1984"/>
        <w:gridCol w:w="142"/>
        <w:gridCol w:w="1985"/>
        <w:gridCol w:w="1984"/>
      </w:tblGrid>
      <w:tr w14:paraId="08F25B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7" w:hRule="atLeast"/>
        </w:trPr>
        <w:tc>
          <w:tcPr>
            <w:tcW w:w="1985" w:type="dxa"/>
            <w:noWrap w:val="0"/>
            <w:vAlign w:val="center"/>
          </w:tcPr>
          <w:p w14:paraId="753665CA">
            <w:pPr>
              <w:spacing w:line="360" w:lineRule="auto"/>
              <w:jc w:val="center"/>
              <w:rPr>
                <w:rFonts w:hint="eastAsia" w:ascii="宋体" w:hAnsi="宋体"/>
                <w:b/>
                <w:sz w:val="24"/>
              </w:rPr>
            </w:pPr>
            <w:r>
              <w:rPr>
                <w:rFonts w:hint="eastAsia" w:ascii="宋体" w:hAnsi="宋体"/>
                <w:b/>
                <w:sz w:val="24"/>
                <w:lang w:eastAsia="zh-CN"/>
              </w:rPr>
              <w:t>报名</w:t>
            </w:r>
            <w:r>
              <w:rPr>
                <w:rFonts w:hint="eastAsia" w:ascii="宋体" w:hAnsi="宋体"/>
                <w:b/>
                <w:sz w:val="24"/>
              </w:rPr>
              <w:t>单位全称</w:t>
            </w:r>
          </w:p>
        </w:tc>
        <w:tc>
          <w:tcPr>
            <w:tcW w:w="11907" w:type="dxa"/>
            <w:gridSpan w:val="8"/>
            <w:noWrap w:val="0"/>
            <w:vAlign w:val="center"/>
          </w:tcPr>
          <w:p w14:paraId="4E767FC4">
            <w:pPr>
              <w:spacing w:line="360" w:lineRule="auto"/>
              <w:jc w:val="center"/>
              <w:rPr>
                <w:rFonts w:hint="eastAsia" w:ascii="宋体" w:hAnsi="宋体" w:eastAsiaTheme="minorEastAsia"/>
                <w:b/>
                <w:sz w:val="24"/>
                <w:lang w:eastAsia="zh-CN"/>
              </w:rPr>
            </w:pPr>
          </w:p>
        </w:tc>
      </w:tr>
      <w:tr w14:paraId="0AE7D3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6" w:hRule="atLeast"/>
        </w:trPr>
        <w:tc>
          <w:tcPr>
            <w:tcW w:w="1985" w:type="dxa"/>
            <w:noWrap w:val="0"/>
            <w:vAlign w:val="center"/>
          </w:tcPr>
          <w:p w14:paraId="4277F8BF">
            <w:pPr>
              <w:spacing w:line="360" w:lineRule="auto"/>
              <w:jc w:val="center"/>
              <w:rPr>
                <w:rFonts w:hint="eastAsia" w:ascii="宋体" w:hAnsi="宋体"/>
                <w:b/>
                <w:sz w:val="24"/>
              </w:rPr>
            </w:pPr>
            <w:r>
              <w:rPr>
                <w:rFonts w:hint="eastAsia" w:ascii="宋体" w:hAnsi="宋体"/>
                <w:b/>
                <w:sz w:val="24"/>
                <w:lang w:eastAsia="zh-CN"/>
              </w:rPr>
              <w:t>报名</w:t>
            </w:r>
            <w:r>
              <w:rPr>
                <w:rFonts w:hint="eastAsia" w:ascii="宋体" w:hAnsi="宋体"/>
                <w:b/>
                <w:sz w:val="24"/>
              </w:rPr>
              <w:t>日期</w:t>
            </w:r>
          </w:p>
        </w:tc>
        <w:tc>
          <w:tcPr>
            <w:tcW w:w="3969" w:type="dxa"/>
            <w:gridSpan w:val="3"/>
            <w:tcBorders>
              <w:right w:val="single" w:color="auto" w:sz="4" w:space="0"/>
            </w:tcBorders>
            <w:noWrap w:val="0"/>
            <w:vAlign w:val="center"/>
          </w:tcPr>
          <w:p w14:paraId="1CC121BD">
            <w:pPr>
              <w:spacing w:line="360" w:lineRule="auto"/>
              <w:jc w:val="center"/>
              <w:rPr>
                <w:rFonts w:hint="default" w:ascii="宋体" w:hAnsi="宋体" w:eastAsiaTheme="minorEastAsia"/>
                <w:b/>
                <w:sz w:val="24"/>
                <w:lang w:val="en-US" w:eastAsia="zh-CN"/>
              </w:rPr>
            </w:pPr>
            <w:r>
              <w:rPr>
                <w:rFonts w:hint="eastAsia" w:ascii="宋体" w:hAnsi="宋体"/>
                <w:b/>
                <w:sz w:val="24"/>
                <w:lang w:val="en-US" w:eastAsia="zh-CN"/>
              </w:rPr>
              <w:t xml:space="preserve">2024年  月   </w:t>
            </w:r>
            <w:r>
              <w:rPr>
                <w:rFonts w:hint="eastAsia" w:ascii="宋体" w:hAnsi="宋体"/>
                <w:b/>
                <w:color w:val="auto"/>
                <w:sz w:val="24"/>
                <w:lang w:val="en-US" w:eastAsia="zh-CN"/>
              </w:rPr>
              <w:t>日</w:t>
            </w:r>
          </w:p>
        </w:tc>
        <w:tc>
          <w:tcPr>
            <w:tcW w:w="3969" w:type="dxa"/>
            <w:gridSpan w:val="3"/>
            <w:tcBorders>
              <w:right w:val="single" w:color="auto" w:sz="4" w:space="0"/>
            </w:tcBorders>
            <w:noWrap w:val="0"/>
            <w:vAlign w:val="center"/>
          </w:tcPr>
          <w:p w14:paraId="61B66EAF">
            <w:pPr>
              <w:spacing w:line="360" w:lineRule="auto"/>
              <w:jc w:val="center"/>
              <w:rPr>
                <w:rFonts w:hint="eastAsia" w:ascii="宋体" w:hAnsi="宋体" w:eastAsia="宋体"/>
                <w:b/>
                <w:sz w:val="24"/>
                <w:lang w:eastAsia="zh-CN"/>
              </w:rPr>
            </w:pPr>
            <w:r>
              <w:rPr>
                <w:rFonts w:hint="eastAsia" w:ascii="宋体" w:hAnsi="宋体"/>
                <w:b/>
                <w:sz w:val="24"/>
                <w:lang w:eastAsia="zh-CN"/>
              </w:rPr>
              <w:t>包号</w:t>
            </w:r>
          </w:p>
        </w:tc>
        <w:tc>
          <w:tcPr>
            <w:tcW w:w="3969" w:type="dxa"/>
            <w:gridSpan w:val="2"/>
            <w:tcBorders>
              <w:right w:val="single" w:color="auto" w:sz="4" w:space="0"/>
            </w:tcBorders>
            <w:noWrap w:val="0"/>
            <w:vAlign w:val="center"/>
          </w:tcPr>
          <w:p w14:paraId="6E096A9B">
            <w:pPr>
              <w:spacing w:line="360" w:lineRule="auto"/>
              <w:jc w:val="center"/>
              <w:rPr>
                <w:rFonts w:hint="eastAsia" w:ascii="宋体" w:hAnsi="宋体" w:eastAsiaTheme="minorEastAsia"/>
                <w:b/>
                <w:sz w:val="24"/>
                <w:lang w:val="en-US" w:eastAsia="zh-CN"/>
              </w:rPr>
            </w:pPr>
            <w:r>
              <w:rPr>
                <w:rFonts w:hint="eastAsia" w:ascii="宋体" w:hAnsi="宋体"/>
                <w:b/>
                <w:sz w:val="24"/>
                <w:lang w:val="en-US" w:eastAsia="zh-CN"/>
              </w:rPr>
              <w:t>/</w:t>
            </w:r>
          </w:p>
        </w:tc>
      </w:tr>
      <w:tr w14:paraId="15AA86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6" w:hRule="atLeast"/>
        </w:trPr>
        <w:tc>
          <w:tcPr>
            <w:tcW w:w="1985" w:type="dxa"/>
            <w:vMerge w:val="restart"/>
            <w:noWrap w:val="0"/>
            <w:vAlign w:val="center"/>
          </w:tcPr>
          <w:p w14:paraId="4D369589">
            <w:pPr>
              <w:spacing w:line="360" w:lineRule="auto"/>
              <w:jc w:val="center"/>
              <w:rPr>
                <w:rFonts w:hint="eastAsia" w:ascii="宋体" w:hAnsi="宋体"/>
                <w:b/>
                <w:sz w:val="24"/>
              </w:rPr>
            </w:pPr>
            <w:r>
              <w:rPr>
                <w:rFonts w:hint="eastAsia" w:ascii="宋体" w:hAnsi="宋体"/>
                <w:b/>
                <w:sz w:val="24"/>
                <w:lang w:eastAsia="zh-CN"/>
              </w:rPr>
              <w:t>报名</w:t>
            </w:r>
            <w:r>
              <w:rPr>
                <w:rFonts w:hint="eastAsia" w:ascii="宋体" w:hAnsi="宋体"/>
                <w:b/>
                <w:sz w:val="24"/>
              </w:rPr>
              <w:t>单位代表</w:t>
            </w:r>
          </w:p>
          <w:p w14:paraId="706B9DD9">
            <w:pPr>
              <w:spacing w:line="360" w:lineRule="auto"/>
              <w:jc w:val="center"/>
              <w:rPr>
                <w:rFonts w:hint="eastAsia" w:ascii="宋体" w:hAnsi="宋体"/>
                <w:b/>
                <w:sz w:val="24"/>
              </w:rPr>
            </w:pPr>
            <w:r>
              <w:rPr>
                <w:rFonts w:hint="eastAsia" w:ascii="宋体" w:hAnsi="宋体"/>
                <w:b/>
                <w:sz w:val="24"/>
              </w:rPr>
              <w:t>姓    名</w:t>
            </w:r>
          </w:p>
        </w:tc>
        <w:tc>
          <w:tcPr>
            <w:tcW w:w="1694" w:type="dxa"/>
            <w:vMerge w:val="restart"/>
            <w:noWrap w:val="0"/>
            <w:vAlign w:val="center"/>
          </w:tcPr>
          <w:p w14:paraId="7B1B52B7">
            <w:pPr>
              <w:spacing w:line="360" w:lineRule="auto"/>
              <w:jc w:val="center"/>
              <w:rPr>
                <w:rFonts w:hint="eastAsia" w:ascii="宋体" w:hAnsi="宋体"/>
                <w:b/>
                <w:sz w:val="24"/>
              </w:rPr>
            </w:pPr>
            <w:r>
              <w:rPr>
                <w:rFonts w:hint="eastAsia" w:ascii="宋体" w:hAnsi="宋体"/>
                <w:b/>
                <w:sz w:val="24"/>
              </w:rPr>
              <w:t>职    务</w:t>
            </w:r>
          </w:p>
        </w:tc>
        <w:tc>
          <w:tcPr>
            <w:tcW w:w="10213" w:type="dxa"/>
            <w:gridSpan w:val="7"/>
            <w:noWrap w:val="0"/>
            <w:vAlign w:val="center"/>
          </w:tcPr>
          <w:p w14:paraId="7E7465E5">
            <w:pPr>
              <w:spacing w:line="360" w:lineRule="auto"/>
              <w:jc w:val="center"/>
              <w:rPr>
                <w:rFonts w:hint="eastAsia" w:ascii="宋体" w:hAnsi="宋体"/>
                <w:b/>
                <w:sz w:val="24"/>
              </w:rPr>
            </w:pPr>
            <w:r>
              <w:rPr>
                <w:rFonts w:hint="eastAsia" w:ascii="宋体" w:hAnsi="宋体"/>
                <w:b/>
                <w:sz w:val="24"/>
              </w:rPr>
              <w:t>联系方式（必须如实填写）</w:t>
            </w:r>
          </w:p>
        </w:tc>
      </w:tr>
      <w:tr w14:paraId="44889A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trPr>
        <w:tc>
          <w:tcPr>
            <w:tcW w:w="1985" w:type="dxa"/>
            <w:vMerge w:val="continue"/>
            <w:noWrap w:val="0"/>
            <w:vAlign w:val="center"/>
          </w:tcPr>
          <w:p w14:paraId="68D477BD">
            <w:pPr>
              <w:spacing w:line="360" w:lineRule="auto"/>
              <w:jc w:val="center"/>
              <w:rPr>
                <w:rFonts w:hint="eastAsia" w:ascii="宋体" w:hAnsi="宋体"/>
                <w:b/>
                <w:sz w:val="24"/>
              </w:rPr>
            </w:pPr>
          </w:p>
        </w:tc>
        <w:tc>
          <w:tcPr>
            <w:tcW w:w="1694" w:type="dxa"/>
            <w:vMerge w:val="continue"/>
            <w:noWrap w:val="0"/>
            <w:vAlign w:val="center"/>
          </w:tcPr>
          <w:p w14:paraId="39EAC87A">
            <w:pPr>
              <w:spacing w:line="360" w:lineRule="auto"/>
              <w:jc w:val="center"/>
              <w:rPr>
                <w:rFonts w:hint="eastAsia" w:ascii="宋体" w:hAnsi="宋体"/>
                <w:b/>
                <w:sz w:val="24"/>
              </w:rPr>
            </w:pPr>
          </w:p>
        </w:tc>
        <w:tc>
          <w:tcPr>
            <w:tcW w:w="1992" w:type="dxa"/>
            <w:noWrap w:val="0"/>
            <w:vAlign w:val="center"/>
          </w:tcPr>
          <w:p w14:paraId="636E962F">
            <w:pPr>
              <w:spacing w:line="360" w:lineRule="auto"/>
              <w:jc w:val="center"/>
              <w:rPr>
                <w:rFonts w:hint="eastAsia" w:ascii="宋体" w:hAnsi="宋体"/>
                <w:b/>
                <w:sz w:val="24"/>
              </w:rPr>
            </w:pPr>
            <w:r>
              <w:rPr>
                <w:rFonts w:hint="eastAsia" w:ascii="宋体" w:hAnsi="宋体"/>
                <w:b/>
                <w:sz w:val="24"/>
              </w:rPr>
              <w:t>办公室电话号码</w:t>
            </w:r>
          </w:p>
        </w:tc>
        <w:tc>
          <w:tcPr>
            <w:tcW w:w="2126" w:type="dxa"/>
            <w:gridSpan w:val="2"/>
            <w:noWrap w:val="0"/>
            <w:vAlign w:val="center"/>
          </w:tcPr>
          <w:p w14:paraId="74D1CF41">
            <w:pPr>
              <w:spacing w:line="360" w:lineRule="auto"/>
              <w:jc w:val="center"/>
              <w:rPr>
                <w:rFonts w:hint="eastAsia" w:ascii="宋体" w:hAnsi="宋体"/>
                <w:b/>
                <w:sz w:val="24"/>
              </w:rPr>
            </w:pPr>
            <w:r>
              <w:rPr>
                <w:rFonts w:hint="eastAsia" w:ascii="宋体" w:hAnsi="宋体"/>
                <w:b/>
                <w:sz w:val="24"/>
              </w:rPr>
              <w:t>手机号码</w:t>
            </w:r>
          </w:p>
        </w:tc>
        <w:tc>
          <w:tcPr>
            <w:tcW w:w="1984" w:type="dxa"/>
            <w:noWrap w:val="0"/>
            <w:vAlign w:val="center"/>
          </w:tcPr>
          <w:p w14:paraId="1105D555">
            <w:pPr>
              <w:spacing w:line="360" w:lineRule="auto"/>
              <w:jc w:val="center"/>
              <w:rPr>
                <w:rFonts w:hint="eastAsia" w:ascii="宋体" w:hAnsi="宋体"/>
                <w:b/>
                <w:sz w:val="24"/>
              </w:rPr>
            </w:pPr>
            <w:r>
              <w:rPr>
                <w:rFonts w:hint="eastAsia" w:ascii="宋体" w:hAnsi="宋体"/>
                <w:b/>
                <w:sz w:val="24"/>
              </w:rPr>
              <w:t>传真号码</w:t>
            </w:r>
          </w:p>
        </w:tc>
        <w:tc>
          <w:tcPr>
            <w:tcW w:w="2127" w:type="dxa"/>
            <w:gridSpan w:val="2"/>
            <w:noWrap w:val="0"/>
            <w:vAlign w:val="center"/>
          </w:tcPr>
          <w:p w14:paraId="7398716A">
            <w:pPr>
              <w:spacing w:line="360" w:lineRule="auto"/>
              <w:jc w:val="center"/>
              <w:rPr>
                <w:rFonts w:hint="eastAsia" w:ascii="宋体" w:hAnsi="宋体"/>
                <w:b/>
                <w:sz w:val="24"/>
              </w:rPr>
            </w:pPr>
            <w:r>
              <w:rPr>
                <w:rFonts w:hint="eastAsia" w:ascii="宋体" w:hAnsi="宋体"/>
                <w:b/>
                <w:sz w:val="24"/>
              </w:rPr>
              <w:t>邮箱</w:t>
            </w:r>
          </w:p>
        </w:tc>
        <w:tc>
          <w:tcPr>
            <w:tcW w:w="1984" w:type="dxa"/>
            <w:noWrap w:val="0"/>
            <w:vAlign w:val="center"/>
          </w:tcPr>
          <w:p w14:paraId="432E339B">
            <w:pPr>
              <w:spacing w:line="360" w:lineRule="auto"/>
              <w:jc w:val="center"/>
              <w:rPr>
                <w:rFonts w:hint="eastAsia" w:ascii="宋体" w:hAnsi="宋体"/>
                <w:b/>
                <w:sz w:val="24"/>
              </w:rPr>
            </w:pPr>
            <w:r>
              <w:rPr>
                <w:rFonts w:hint="eastAsia" w:ascii="宋体" w:hAnsi="宋体"/>
                <w:b/>
                <w:sz w:val="24"/>
              </w:rPr>
              <w:t>QQ</w:t>
            </w:r>
          </w:p>
        </w:tc>
      </w:tr>
      <w:tr w14:paraId="2930F2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8" w:hRule="atLeast"/>
        </w:trPr>
        <w:tc>
          <w:tcPr>
            <w:tcW w:w="1985" w:type="dxa"/>
            <w:noWrap w:val="0"/>
            <w:vAlign w:val="center"/>
          </w:tcPr>
          <w:p w14:paraId="3C1B48FF">
            <w:pPr>
              <w:spacing w:line="360" w:lineRule="auto"/>
              <w:jc w:val="center"/>
              <w:rPr>
                <w:rFonts w:hint="eastAsia" w:ascii="宋体" w:hAnsi="宋体" w:eastAsiaTheme="minorEastAsia"/>
                <w:b/>
                <w:sz w:val="24"/>
                <w:lang w:eastAsia="zh-CN"/>
              </w:rPr>
            </w:pPr>
          </w:p>
        </w:tc>
        <w:tc>
          <w:tcPr>
            <w:tcW w:w="1694" w:type="dxa"/>
            <w:noWrap w:val="0"/>
            <w:vAlign w:val="center"/>
          </w:tcPr>
          <w:p w14:paraId="17E6B568">
            <w:pPr>
              <w:spacing w:line="360" w:lineRule="auto"/>
              <w:jc w:val="center"/>
              <w:rPr>
                <w:rFonts w:hint="eastAsia" w:ascii="宋体" w:hAnsi="宋体" w:eastAsiaTheme="minorEastAsia"/>
                <w:b/>
                <w:sz w:val="24"/>
                <w:lang w:eastAsia="zh-CN"/>
              </w:rPr>
            </w:pPr>
          </w:p>
        </w:tc>
        <w:tc>
          <w:tcPr>
            <w:tcW w:w="1992" w:type="dxa"/>
            <w:noWrap w:val="0"/>
            <w:vAlign w:val="center"/>
          </w:tcPr>
          <w:p w14:paraId="33413843">
            <w:pPr>
              <w:spacing w:line="360" w:lineRule="auto"/>
              <w:jc w:val="center"/>
              <w:rPr>
                <w:rFonts w:hint="eastAsia" w:ascii="宋体" w:hAnsi="宋体"/>
                <w:b/>
                <w:sz w:val="24"/>
              </w:rPr>
            </w:pPr>
          </w:p>
        </w:tc>
        <w:tc>
          <w:tcPr>
            <w:tcW w:w="2126" w:type="dxa"/>
            <w:gridSpan w:val="2"/>
            <w:noWrap w:val="0"/>
            <w:vAlign w:val="center"/>
          </w:tcPr>
          <w:p w14:paraId="35B8B2C3">
            <w:pPr>
              <w:spacing w:line="360" w:lineRule="auto"/>
              <w:jc w:val="center"/>
              <w:rPr>
                <w:rFonts w:hint="default" w:ascii="宋体" w:hAnsi="宋体" w:eastAsiaTheme="minorEastAsia"/>
                <w:b/>
                <w:sz w:val="24"/>
                <w:lang w:val="en-US" w:eastAsia="zh-CN"/>
              </w:rPr>
            </w:pPr>
          </w:p>
        </w:tc>
        <w:tc>
          <w:tcPr>
            <w:tcW w:w="1984" w:type="dxa"/>
            <w:noWrap w:val="0"/>
            <w:vAlign w:val="center"/>
          </w:tcPr>
          <w:p w14:paraId="17E4BA50">
            <w:pPr>
              <w:spacing w:line="360" w:lineRule="auto"/>
              <w:jc w:val="center"/>
              <w:rPr>
                <w:rFonts w:hint="eastAsia" w:ascii="宋体" w:hAnsi="宋体" w:eastAsiaTheme="minorEastAsia"/>
                <w:b/>
                <w:sz w:val="24"/>
                <w:lang w:eastAsia="zh-CN"/>
              </w:rPr>
            </w:pPr>
          </w:p>
        </w:tc>
        <w:tc>
          <w:tcPr>
            <w:tcW w:w="2127" w:type="dxa"/>
            <w:gridSpan w:val="2"/>
            <w:noWrap w:val="0"/>
            <w:vAlign w:val="center"/>
          </w:tcPr>
          <w:p w14:paraId="4093A24A">
            <w:pPr>
              <w:spacing w:line="360" w:lineRule="auto"/>
              <w:jc w:val="center"/>
              <w:rPr>
                <w:rFonts w:hint="eastAsia" w:ascii="宋体" w:hAnsi="宋体"/>
                <w:b/>
                <w:sz w:val="24"/>
              </w:rPr>
            </w:pPr>
          </w:p>
        </w:tc>
        <w:tc>
          <w:tcPr>
            <w:tcW w:w="1984" w:type="dxa"/>
            <w:noWrap w:val="0"/>
            <w:vAlign w:val="center"/>
          </w:tcPr>
          <w:p w14:paraId="01AA7EB9">
            <w:pPr>
              <w:spacing w:line="360" w:lineRule="auto"/>
              <w:jc w:val="center"/>
              <w:rPr>
                <w:rFonts w:hint="eastAsia" w:ascii="宋体" w:hAnsi="宋体"/>
                <w:b/>
                <w:sz w:val="24"/>
              </w:rPr>
            </w:pPr>
          </w:p>
        </w:tc>
      </w:tr>
      <w:tr w14:paraId="55737A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trPr>
        <w:tc>
          <w:tcPr>
            <w:tcW w:w="1985" w:type="dxa"/>
            <w:vMerge w:val="restart"/>
            <w:noWrap w:val="0"/>
            <w:vAlign w:val="center"/>
          </w:tcPr>
          <w:p w14:paraId="17491C08">
            <w:pPr>
              <w:spacing w:line="360" w:lineRule="auto"/>
              <w:jc w:val="center"/>
              <w:rPr>
                <w:rFonts w:hint="eastAsia" w:ascii="宋体" w:hAnsi="宋体"/>
                <w:b/>
                <w:sz w:val="24"/>
              </w:rPr>
            </w:pPr>
            <w:r>
              <w:rPr>
                <w:rFonts w:hint="eastAsia" w:ascii="宋体" w:hAnsi="宋体"/>
                <w:b/>
                <w:sz w:val="24"/>
                <w:lang w:eastAsia="zh-CN"/>
              </w:rPr>
              <w:t>报名</w:t>
            </w:r>
            <w:r>
              <w:rPr>
                <w:rFonts w:hint="eastAsia" w:ascii="宋体" w:hAnsi="宋体"/>
                <w:b/>
                <w:sz w:val="24"/>
              </w:rPr>
              <w:t>单位法人</w:t>
            </w:r>
          </w:p>
          <w:p w14:paraId="5F7ED11C">
            <w:pPr>
              <w:spacing w:line="360" w:lineRule="auto"/>
              <w:jc w:val="center"/>
              <w:rPr>
                <w:rFonts w:hint="eastAsia" w:ascii="宋体" w:hAnsi="宋体"/>
                <w:b/>
                <w:sz w:val="24"/>
              </w:rPr>
            </w:pPr>
            <w:r>
              <w:rPr>
                <w:rFonts w:hint="eastAsia" w:ascii="宋体" w:hAnsi="宋体"/>
                <w:b/>
                <w:sz w:val="24"/>
              </w:rPr>
              <w:t>姓     名</w:t>
            </w:r>
          </w:p>
        </w:tc>
        <w:tc>
          <w:tcPr>
            <w:tcW w:w="1694" w:type="dxa"/>
            <w:vMerge w:val="restart"/>
            <w:noWrap w:val="0"/>
            <w:vAlign w:val="center"/>
          </w:tcPr>
          <w:p w14:paraId="68F3EF69">
            <w:pPr>
              <w:spacing w:line="360" w:lineRule="auto"/>
              <w:jc w:val="center"/>
              <w:rPr>
                <w:rFonts w:hint="eastAsia" w:ascii="宋体" w:hAnsi="宋体"/>
                <w:b/>
                <w:sz w:val="24"/>
              </w:rPr>
            </w:pPr>
            <w:r>
              <w:rPr>
                <w:rFonts w:hint="eastAsia" w:ascii="宋体" w:hAnsi="宋体"/>
                <w:b/>
                <w:sz w:val="24"/>
              </w:rPr>
              <w:t>职    务</w:t>
            </w:r>
          </w:p>
        </w:tc>
        <w:tc>
          <w:tcPr>
            <w:tcW w:w="10213" w:type="dxa"/>
            <w:gridSpan w:val="7"/>
            <w:noWrap w:val="0"/>
            <w:vAlign w:val="center"/>
          </w:tcPr>
          <w:p w14:paraId="212315F8">
            <w:pPr>
              <w:spacing w:line="360" w:lineRule="auto"/>
              <w:jc w:val="center"/>
              <w:rPr>
                <w:rFonts w:hint="eastAsia" w:ascii="宋体" w:hAnsi="宋体"/>
                <w:b/>
                <w:sz w:val="24"/>
              </w:rPr>
            </w:pPr>
            <w:r>
              <w:rPr>
                <w:rFonts w:hint="eastAsia" w:ascii="宋体" w:hAnsi="宋体"/>
                <w:b/>
                <w:sz w:val="24"/>
              </w:rPr>
              <w:t>联系方式（必须如实填写）</w:t>
            </w:r>
          </w:p>
        </w:tc>
      </w:tr>
      <w:tr w14:paraId="0486C0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trPr>
        <w:tc>
          <w:tcPr>
            <w:tcW w:w="1985" w:type="dxa"/>
            <w:vMerge w:val="continue"/>
            <w:noWrap w:val="0"/>
            <w:vAlign w:val="top"/>
          </w:tcPr>
          <w:p w14:paraId="56A8590F">
            <w:pPr>
              <w:spacing w:line="360" w:lineRule="auto"/>
              <w:jc w:val="center"/>
              <w:rPr>
                <w:rFonts w:hint="eastAsia" w:ascii="宋体" w:hAnsi="宋体"/>
                <w:b/>
                <w:sz w:val="24"/>
              </w:rPr>
            </w:pPr>
          </w:p>
        </w:tc>
        <w:tc>
          <w:tcPr>
            <w:tcW w:w="1694" w:type="dxa"/>
            <w:vMerge w:val="continue"/>
            <w:noWrap w:val="0"/>
            <w:vAlign w:val="top"/>
          </w:tcPr>
          <w:p w14:paraId="3E5A1DB6">
            <w:pPr>
              <w:spacing w:line="360" w:lineRule="auto"/>
              <w:rPr>
                <w:rFonts w:hint="eastAsia" w:ascii="宋体" w:hAnsi="宋体"/>
                <w:b/>
                <w:sz w:val="24"/>
              </w:rPr>
            </w:pPr>
          </w:p>
        </w:tc>
        <w:tc>
          <w:tcPr>
            <w:tcW w:w="1992" w:type="dxa"/>
            <w:noWrap w:val="0"/>
            <w:vAlign w:val="center"/>
          </w:tcPr>
          <w:p w14:paraId="7291BD2D">
            <w:pPr>
              <w:spacing w:line="360" w:lineRule="auto"/>
              <w:jc w:val="center"/>
              <w:rPr>
                <w:rFonts w:hint="eastAsia" w:ascii="宋体" w:hAnsi="宋体"/>
                <w:b/>
                <w:sz w:val="24"/>
              </w:rPr>
            </w:pPr>
            <w:r>
              <w:rPr>
                <w:rFonts w:hint="eastAsia" w:ascii="宋体" w:hAnsi="宋体"/>
                <w:b/>
                <w:sz w:val="24"/>
              </w:rPr>
              <w:t>办公室电话号码</w:t>
            </w:r>
          </w:p>
        </w:tc>
        <w:tc>
          <w:tcPr>
            <w:tcW w:w="2126" w:type="dxa"/>
            <w:gridSpan w:val="2"/>
            <w:noWrap w:val="0"/>
            <w:vAlign w:val="center"/>
          </w:tcPr>
          <w:p w14:paraId="1DED6503">
            <w:pPr>
              <w:spacing w:line="360" w:lineRule="auto"/>
              <w:jc w:val="center"/>
              <w:rPr>
                <w:rFonts w:hint="eastAsia" w:ascii="宋体" w:hAnsi="宋体"/>
                <w:b/>
                <w:sz w:val="24"/>
              </w:rPr>
            </w:pPr>
            <w:r>
              <w:rPr>
                <w:rFonts w:hint="eastAsia" w:ascii="宋体" w:hAnsi="宋体"/>
                <w:b/>
                <w:sz w:val="24"/>
              </w:rPr>
              <w:t>手机号码</w:t>
            </w:r>
          </w:p>
        </w:tc>
        <w:tc>
          <w:tcPr>
            <w:tcW w:w="1984" w:type="dxa"/>
            <w:noWrap w:val="0"/>
            <w:vAlign w:val="center"/>
          </w:tcPr>
          <w:p w14:paraId="1AA892CC">
            <w:pPr>
              <w:spacing w:line="360" w:lineRule="auto"/>
              <w:jc w:val="center"/>
              <w:rPr>
                <w:rFonts w:hint="eastAsia" w:ascii="宋体" w:hAnsi="宋体"/>
                <w:b/>
                <w:sz w:val="24"/>
              </w:rPr>
            </w:pPr>
            <w:r>
              <w:rPr>
                <w:rFonts w:hint="eastAsia" w:ascii="宋体" w:hAnsi="宋体"/>
                <w:b/>
                <w:sz w:val="24"/>
              </w:rPr>
              <w:t>传真号码</w:t>
            </w:r>
          </w:p>
        </w:tc>
        <w:tc>
          <w:tcPr>
            <w:tcW w:w="2127" w:type="dxa"/>
            <w:gridSpan w:val="2"/>
            <w:noWrap w:val="0"/>
            <w:vAlign w:val="center"/>
          </w:tcPr>
          <w:p w14:paraId="6FF0955E">
            <w:pPr>
              <w:spacing w:line="360" w:lineRule="auto"/>
              <w:jc w:val="center"/>
              <w:rPr>
                <w:rFonts w:hint="eastAsia" w:ascii="宋体" w:hAnsi="宋体"/>
                <w:b/>
                <w:sz w:val="24"/>
              </w:rPr>
            </w:pPr>
            <w:r>
              <w:rPr>
                <w:rFonts w:hint="eastAsia" w:ascii="宋体" w:hAnsi="宋体"/>
                <w:b/>
                <w:sz w:val="24"/>
              </w:rPr>
              <w:t>邮箱</w:t>
            </w:r>
          </w:p>
        </w:tc>
        <w:tc>
          <w:tcPr>
            <w:tcW w:w="1984" w:type="dxa"/>
            <w:noWrap w:val="0"/>
            <w:vAlign w:val="center"/>
          </w:tcPr>
          <w:p w14:paraId="5C628482">
            <w:pPr>
              <w:spacing w:line="360" w:lineRule="auto"/>
              <w:jc w:val="center"/>
              <w:rPr>
                <w:rFonts w:hint="eastAsia" w:ascii="宋体" w:hAnsi="宋体"/>
                <w:b/>
                <w:sz w:val="24"/>
              </w:rPr>
            </w:pPr>
            <w:r>
              <w:rPr>
                <w:rFonts w:hint="eastAsia" w:ascii="宋体" w:hAnsi="宋体"/>
                <w:b/>
                <w:sz w:val="24"/>
              </w:rPr>
              <w:t>QQ</w:t>
            </w:r>
          </w:p>
        </w:tc>
      </w:tr>
      <w:tr w14:paraId="6B1CB4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5" w:hRule="atLeast"/>
        </w:trPr>
        <w:tc>
          <w:tcPr>
            <w:tcW w:w="1985" w:type="dxa"/>
            <w:noWrap w:val="0"/>
            <w:vAlign w:val="top"/>
          </w:tcPr>
          <w:p w14:paraId="32B3E441">
            <w:pPr>
              <w:spacing w:line="360" w:lineRule="auto"/>
              <w:jc w:val="center"/>
              <w:rPr>
                <w:rFonts w:hint="eastAsia" w:ascii="宋体" w:hAnsi="宋体" w:eastAsiaTheme="minorEastAsia"/>
                <w:b/>
                <w:sz w:val="24"/>
                <w:lang w:eastAsia="zh-CN"/>
              </w:rPr>
            </w:pPr>
          </w:p>
        </w:tc>
        <w:tc>
          <w:tcPr>
            <w:tcW w:w="1694" w:type="dxa"/>
            <w:noWrap w:val="0"/>
            <w:vAlign w:val="top"/>
          </w:tcPr>
          <w:p w14:paraId="0449C6C2">
            <w:pPr>
              <w:spacing w:line="360" w:lineRule="auto"/>
              <w:jc w:val="center"/>
              <w:rPr>
                <w:rFonts w:hint="eastAsia" w:ascii="宋体" w:hAnsi="宋体"/>
                <w:b/>
                <w:sz w:val="24"/>
              </w:rPr>
            </w:pPr>
          </w:p>
        </w:tc>
        <w:tc>
          <w:tcPr>
            <w:tcW w:w="1992" w:type="dxa"/>
            <w:noWrap w:val="0"/>
            <w:vAlign w:val="top"/>
          </w:tcPr>
          <w:p w14:paraId="07B0A5F6">
            <w:pPr>
              <w:spacing w:line="360" w:lineRule="auto"/>
              <w:jc w:val="center"/>
              <w:rPr>
                <w:rFonts w:hint="eastAsia" w:ascii="宋体" w:hAnsi="宋体"/>
                <w:b/>
                <w:sz w:val="24"/>
              </w:rPr>
            </w:pPr>
          </w:p>
        </w:tc>
        <w:tc>
          <w:tcPr>
            <w:tcW w:w="2126" w:type="dxa"/>
            <w:gridSpan w:val="2"/>
            <w:noWrap w:val="0"/>
            <w:vAlign w:val="top"/>
          </w:tcPr>
          <w:p w14:paraId="50AC241C">
            <w:pPr>
              <w:spacing w:line="360" w:lineRule="auto"/>
              <w:jc w:val="center"/>
              <w:rPr>
                <w:rFonts w:hint="eastAsia" w:ascii="宋体" w:hAnsi="宋体"/>
                <w:b/>
                <w:sz w:val="24"/>
              </w:rPr>
            </w:pPr>
          </w:p>
        </w:tc>
        <w:tc>
          <w:tcPr>
            <w:tcW w:w="1984" w:type="dxa"/>
            <w:noWrap w:val="0"/>
            <w:vAlign w:val="top"/>
          </w:tcPr>
          <w:p w14:paraId="35AFAB3E">
            <w:pPr>
              <w:spacing w:line="360" w:lineRule="auto"/>
              <w:rPr>
                <w:rFonts w:hint="eastAsia" w:ascii="宋体" w:hAnsi="宋体"/>
                <w:b/>
                <w:sz w:val="24"/>
              </w:rPr>
            </w:pPr>
          </w:p>
        </w:tc>
        <w:tc>
          <w:tcPr>
            <w:tcW w:w="2127" w:type="dxa"/>
            <w:gridSpan w:val="2"/>
            <w:noWrap w:val="0"/>
            <w:vAlign w:val="top"/>
          </w:tcPr>
          <w:p w14:paraId="47376EE6">
            <w:pPr>
              <w:spacing w:line="360" w:lineRule="auto"/>
              <w:rPr>
                <w:rFonts w:hint="eastAsia" w:ascii="宋体" w:hAnsi="宋体"/>
                <w:b/>
                <w:sz w:val="24"/>
              </w:rPr>
            </w:pPr>
          </w:p>
        </w:tc>
        <w:tc>
          <w:tcPr>
            <w:tcW w:w="1984" w:type="dxa"/>
            <w:noWrap w:val="0"/>
            <w:vAlign w:val="top"/>
          </w:tcPr>
          <w:p w14:paraId="3F72795B">
            <w:pPr>
              <w:spacing w:line="360" w:lineRule="auto"/>
              <w:jc w:val="center"/>
              <w:rPr>
                <w:rFonts w:hint="eastAsia" w:ascii="宋体" w:hAnsi="宋体"/>
                <w:b/>
                <w:sz w:val="24"/>
              </w:rPr>
            </w:pPr>
          </w:p>
        </w:tc>
      </w:tr>
    </w:tbl>
    <w:p w14:paraId="07F0BBEF">
      <w:pPr>
        <w:spacing w:line="360" w:lineRule="auto"/>
        <w:rPr>
          <w:rStyle w:val="25"/>
          <w:lang w:val="zh-TW" w:eastAsia="zh-TW"/>
        </w:rPr>
      </w:pPr>
    </w:p>
    <w:p w14:paraId="2D4513C7">
      <w:pPr>
        <w:spacing w:line="360" w:lineRule="auto"/>
        <w:rPr>
          <w:rStyle w:val="25"/>
          <w:lang w:val="zh-TW" w:eastAsia="zh-TW"/>
        </w:rPr>
      </w:pPr>
    </w:p>
    <w:p w14:paraId="1AB608BC">
      <w:pPr>
        <w:spacing w:line="360" w:lineRule="auto"/>
        <w:rPr>
          <w:rStyle w:val="25"/>
          <w:lang w:val="zh-TW" w:eastAsia="zh-TW"/>
        </w:rPr>
      </w:pPr>
    </w:p>
    <w:p w14:paraId="39A00D43">
      <w:pPr>
        <w:spacing w:line="360" w:lineRule="auto"/>
        <w:rPr>
          <w:rStyle w:val="25"/>
          <w:lang w:val="zh-TW" w:eastAsia="zh-TW"/>
        </w:rPr>
      </w:pPr>
    </w:p>
    <w:p w14:paraId="523BB93D">
      <w:pPr>
        <w:spacing w:line="360" w:lineRule="auto"/>
        <w:rPr>
          <w:rStyle w:val="25"/>
          <w:lang w:val="zh-TW" w:eastAsia="zh-TW"/>
        </w:rPr>
      </w:pPr>
    </w:p>
    <w:p w14:paraId="1DFDA7CC">
      <w:pPr>
        <w:spacing w:line="360" w:lineRule="auto"/>
        <w:rPr>
          <w:rStyle w:val="25"/>
          <w:lang w:val="zh-TW" w:eastAsia="zh-TW"/>
        </w:rPr>
      </w:pPr>
    </w:p>
    <w:p w14:paraId="78CB4862">
      <w:pPr>
        <w:spacing w:line="360" w:lineRule="auto"/>
        <w:rPr>
          <w:rStyle w:val="25"/>
          <w:lang w:val="zh-TW" w:eastAsia="zh-TW"/>
        </w:rPr>
      </w:pPr>
    </w:p>
    <w:p w14:paraId="49819FE3">
      <w:pPr>
        <w:spacing w:line="360" w:lineRule="auto"/>
        <w:rPr>
          <w:rFonts w:hint="eastAsia" w:ascii="Arial Black" w:hAnsi="Arial Black" w:cs="Arial Black"/>
          <w:b w:val="0"/>
          <w:bCs w:val="0"/>
          <w:sz w:val="28"/>
          <w:szCs w:val="28"/>
          <w:lang w:val="en-US" w:eastAsia="zh-CN"/>
        </w:rPr>
      </w:pPr>
    </w:p>
    <w:p w14:paraId="3BA70C82">
      <w:pPr>
        <w:pStyle w:val="23"/>
        <w:spacing w:line="360" w:lineRule="auto"/>
        <w:rPr>
          <w:rFonts w:hint="default"/>
          <w:lang w:val="en-US" w:eastAsia="zh-CN"/>
        </w:rPr>
      </w:pPr>
    </w:p>
    <w:p w14:paraId="335BB9A6">
      <w:pPr>
        <w:spacing w:line="360" w:lineRule="auto"/>
        <w:rPr>
          <w:rFonts w:hint="default"/>
          <w:lang w:val="en-US" w:eastAsia="zh-CN"/>
        </w:rPr>
      </w:pPr>
    </w:p>
    <w:p w14:paraId="69F2977C">
      <w:pPr>
        <w:pStyle w:val="23"/>
        <w:spacing w:line="360" w:lineRule="auto"/>
        <w:rPr>
          <w:rFonts w:hint="default"/>
          <w:lang w:val="en-US" w:eastAsia="zh-CN"/>
        </w:rPr>
      </w:pPr>
    </w:p>
    <w:sectPr>
      <w:pgSz w:w="16838" w:h="11906" w:orient="landscape"/>
      <w:pgMar w:top="1134" w:right="1474" w:bottom="1020"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Unicode MS">
    <w:panose1 w:val="020B0604020202020204"/>
    <w:charset w:val="86"/>
    <w:family w:val="roman"/>
    <w:pitch w:val="default"/>
    <w:sig w:usb0="FFFFFFFF" w:usb1="E9FFFFFF" w:usb2="0000003F" w:usb3="00000000" w:csb0="603F01FF" w:csb1="FFFF0000"/>
  </w:font>
  <w:font w:name="Calibri Light">
    <w:panose1 w:val="020F0302020204030204"/>
    <w:charset w:val="00"/>
    <w:family w:val="auto"/>
    <w:pitch w:val="default"/>
    <w:sig w:usb0="A00002EF" w:usb1="4000207B" w:usb2="00000000" w:usb3="00000000" w:csb0="2000019F" w:csb1="00000000"/>
  </w:font>
  <w:font w:name="仿宋">
    <w:panose1 w:val="02010609060101010101"/>
    <w:charset w:val="86"/>
    <w:family w:val="auto"/>
    <w:pitch w:val="default"/>
    <w:sig w:usb0="800002BF" w:usb1="38CF7CFA" w:usb2="00000016" w:usb3="00000000" w:csb0="00040001" w:csb1="00000000"/>
  </w:font>
  <w:font w:name="PingFang SC Regular">
    <w:altName w:val="Segoe Print"/>
    <w:panose1 w:val="00000000000000000000"/>
    <w:charset w:val="00"/>
    <w:family w:val="roman"/>
    <w:pitch w:val="default"/>
    <w:sig w:usb0="00000000" w:usb1="00000000" w:usb2="00000000" w:usb3="00000000" w:csb0="00000000" w:csb1="00000000"/>
  </w:font>
  <w:font w:name="Arial Black">
    <w:panose1 w:val="020B0A04020102020204"/>
    <w:charset w:val="00"/>
    <w:family w:val="auto"/>
    <w:pitch w:val="default"/>
    <w:sig w:usb0="00000287" w:usb1="00000000" w:usb2="00000000" w:usb3="00000000" w:csb0="2000009F" w:csb1="DFD70000"/>
  </w:font>
  <w:font w:name="方正仿宋_GB2312">
    <w:altName w:val="仿宋"/>
    <w:panose1 w:val="02000000000000000000"/>
    <w:charset w:val="86"/>
    <w:family w:val="auto"/>
    <w:pitch w:val="default"/>
    <w:sig w:usb0="00000000" w:usb1="00000000" w:usb2="00000012"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1DF391">
    <w:pPr>
      <w:pStyle w:val="12"/>
      <w:framePr w:wrap="around" w:vAnchor="text" w:hAnchor="margin" w:xAlign="center" w:y="1"/>
      <w:rPr>
        <w:rStyle w:val="21"/>
      </w:rPr>
    </w:pPr>
    <w:r>
      <w:fldChar w:fldCharType="begin"/>
    </w:r>
    <w:r>
      <w:rPr>
        <w:rStyle w:val="21"/>
      </w:rPr>
      <w:instrText xml:space="preserve">PAGE  </w:instrText>
    </w:r>
    <w:r>
      <w:fldChar w:fldCharType="separate"/>
    </w:r>
    <w:r>
      <w:rPr>
        <w:rStyle w:val="21"/>
      </w:rPr>
      <w:t>21</w:t>
    </w:r>
    <w:r>
      <w:fldChar w:fldCharType="end"/>
    </w:r>
  </w:p>
  <w:p w14:paraId="47030242">
    <w:pPr>
      <w:pStyle w:val="1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65C82A">
    <w:pPr>
      <w:pStyle w:val="1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8F1523D">
                          <w:pPr>
                            <w:pStyle w:val="1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38F1523D">
                    <w:pPr>
                      <w:pStyle w:val="12"/>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2C2F7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F0C7CA">
    <w:pPr>
      <w:pStyle w:val="1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9B7014B"/>
    <w:multiLevelType w:val="singleLevel"/>
    <w:tmpl w:val="89B7014B"/>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5"/>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ViOGYzNGM4YzgzYTIzNmMxYjA2MzQ1NzUwNTM4MTEifQ=="/>
    <w:docVar w:name="KSO_WPS_MARK_KEY" w:val="47fce93c-d1cd-4927-84ac-cf293903c4fa"/>
  </w:docVars>
  <w:rsids>
    <w:rsidRoot w:val="0523009C"/>
    <w:rsid w:val="01515DD8"/>
    <w:rsid w:val="03250F20"/>
    <w:rsid w:val="03A37B85"/>
    <w:rsid w:val="03BE6BEC"/>
    <w:rsid w:val="0523009C"/>
    <w:rsid w:val="06423395"/>
    <w:rsid w:val="09021B60"/>
    <w:rsid w:val="0A6C337E"/>
    <w:rsid w:val="0AB539B9"/>
    <w:rsid w:val="0AD327FD"/>
    <w:rsid w:val="0C0F7D60"/>
    <w:rsid w:val="0C5D2E0C"/>
    <w:rsid w:val="0E6A6E4D"/>
    <w:rsid w:val="0F0C0E81"/>
    <w:rsid w:val="0F36703D"/>
    <w:rsid w:val="12942106"/>
    <w:rsid w:val="14E267D5"/>
    <w:rsid w:val="1A762825"/>
    <w:rsid w:val="1AB25B15"/>
    <w:rsid w:val="1D5232E9"/>
    <w:rsid w:val="1DF373A9"/>
    <w:rsid w:val="2357374B"/>
    <w:rsid w:val="241D3589"/>
    <w:rsid w:val="27B86B53"/>
    <w:rsid w:val="27DD40A2"/>
    <w:rsid w:val="283737A1"/>
    <w:rsid w:val="28A01C4B"/>
    <w:rsid w:val="2F295F20"/>
    <w:rsid w:val="2FE931A8"/>
    <w:rsid w:val="31F55BEE"/>
    <w:rsid w:val="323200BD"/>
    <w:rsid w:val="32C55C9F"/>
    <w:rsid w:val="36185536"/>
    <w:rsid w:val="36452C67"/>
    <w:rsid w:val="36557093"/>
    <w:rsid w:val="36C82FE3"/>
    <w:rsid w:val="373E6A63"/>
    <w:rsid w:val="377702A8"/>
    <w:rsid w:val="394A4C3B"/>
    <w:rsid w:val="3CEB717E"/>
    <w:rsid w:val="408E777E"/>
    <w:rsid w:val="409B76ED"/>
    <w:rsid w:val="40AF277F"/>
    <w:rsid w:val="42416EAD"/>
    <w:rsid w:val="45A3263B"/>
    <w:rsid w:val="45C17B66"/>
    <w:rsid w:val="465C3096"/>
    <w:rsid w:val="48E91978"/>
    <w:rsid w:val="4A6E0EB3"/>
    <w:rsid w:val="4B1E05CA"/>
    <w:rsid w:val="4C877744"/>
    <w:rsid w:val="4D4C4DB0"/>
    <w:rsid w:val="4D676D45"/>
    <w:rsid w:val="4D9E4DF6"/>
    <w:rsid w:val="4F8050FF"/>
    <w:rsid w:val="5017076A"/>
    <w:rsid w:val="50C007E3"/>
    <w:rsid w:val="50CF3D2E"/>
    <w:rsid w:val="53984182"/>
    <w:rsid w:val="55566C86"/>
    <w:rsid w:val="57EB4622"/>
    <w:rsid w:val="5817385A"/>
    <w:rsid w:val="58F5367E"/>
    <w:rsid w:val="59C97E58"/>
    <w:rsid w:val="5B03296F"/>
    <w:rsid w:val="5B372D35"/>
    <w:rsid w:val="5C961736"/>
    <w:rsid w:val="5D552C76"/>
    <w:rsid w:val="5DF3055F"/>
    <w:rsid w:val="5E241E91"/>
    <w:rsid w:val="5E65560D"/>
    <w:rsid w:val="61091ADD"/>
    <w:rsid w:val="626E0CAD"/>
    <w:rsid w:val="63191968"/>
    <w:rsid w:val="63F20007"/>
    <w:rsid w:val="64CE1D2E"/>
    <w:rsid w:val="68F42822"/>
    <w:rsid w:val="6AC36043"/>
    <w:rsid w:val="6B1A4FEC"/>
    <w:rsid w:val="6D5E2269"/>
    <w:rsid w:val="6E050504"/>
    <w:rsid w:val="6FBF67E9"/>
    <w:rsid w:val="70D53FB9"/>
    <w:rsid w:val="72644904"/>
    <w:rsid w:val="72EA7E8E"/>
    <w:rsid w:val="73213BEE"/>
    <w:rsid w:val="73CC2FC1"/>
    <w:rsid w:val="748F408B"/>
    <w:rsid w:val="77070A89"/>
    <w:rsid w:val="78190A33"/>
    <w:rsid w:val="7B352449"/>
    <w:rsid w:val="7D151BF9"/>
    <w:rsid w:val="7D5A43EB"/>
    <w:rsid w:val="7E334D38"/>
    <w:rsid w:val="7E786F03"/>
    <w:rsid w:val="7F4A4D43"/>
    <w:rsid w:val="7FDE16D0"/>
    <w:rsid w:val="7FFD09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4">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5">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paragraph" w:styleId="6">
    <w:name w:val="heading 3"/>
    <w:basedOn w:val="1"/>
    <w:next w:val="1"/>
    <w:unhideWhenUsed/>
    <w:qFormat/>
    <w:uiPriority w:val="0"/>
    <w:pPr>
      <w:keepNext/>
      <w:keepLines/>
      <w:spacing w:before="260" w:beforeLines="0" w:beforeAutospacing="0" w:after="260" w:afterLines="0" w:afterAutospacing="0" w:line="413" w:lineRule="auto"/>
      <w:outlineLvl w:val="2"/>
    </w:pPr>
    <w:rPr>
      <w:b/>
      <w:sz w:val="32"/>
    </w:rPr>
  </w:style>
  <w:style w:type="paragraph" w:styleId="7">
    <w:name w:val="heading 4"/>
    <w:basedOn w:val="1"/>
    <w:next w:val="1"/>
    <w:unhideWhenUsed/>
    <w:qFormat/>
    <w:uiPriority w:val="0"/>
    <w:pPr>
      <w:keepNext/>
      <w:keepLines/>
      <w:spacing w:before="280" w:beforeLines="0" w:beforeAutospacing="0" w:after="290" w:afterLines="0" w:afterAutospacing="0" w:line="372" w:lineRule="auto"/>
      <w:outlineLvl w:val="3"/>
    </w:pPr>
    <w:rPr>
      <w:rFonts w:ascii="Arial" w:hAnsi="Arial" w:eastAsia="黑体"/>
      <w:b/>
      <w:sz w:val="28"/>
    </w:rPr>
  </w:style>
  <w:style w:type="paragraph" w:styleId="8">
    <w:name w:val="heading 5"/>
    <w:basedOn w:val="1"/>
    <w:next w:val="1"/>
    <w:link w:val="22"/>
    <w:semiHidden/>
    <w:unhideWhenUsed/>
    <w:qFormat/>
    <w:uiPriority w:val="0"/>
    <w:pPr>
      <w:keepNext/>
      <w:keepLines/>
      <w:spacing w:before="280" w:beforeLines="0" w:beforeAutospacing="0" w:after="290" w:afterLines="0" w:afterAutospacing="0" w:line="372" w:lineRule="auto"/>
      <w:outlineLvl w:val="4"/>
    </w:pPr>
    <w:rPr>
      <w:b/>
      <w:sz w:val="28"/>
    </w:rPr>
  </w:style>
  <w:style w:type="character" w:default="1" w:styleId="20">
    <w:name w:val="Default Paragraph Font"/>
    <w:semiHidden/>
    <w:qFormat/>
    <w:uiPriority w:val="0"/>
  </w:style>
  <w:style w:type="table" w:default="1" w:styleId="18">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styleId="3">
    <w:name w:val="Quote"/>
    <w:basedOn w:val="1"/>
    <w:next w:val="1"/>
    <w:qFormat/>
    <w:uiPriority w:val="0"/>
    <w:pPr>
      <w:wordWrap w:val="0"/>
      <w:spacing w:before="200" w:after="160"/>
      <w:ind w:left="864" w:right="864"/>
      <w:jc w:val="center"/>
    </w:pPr>
    <w:rPr>
      <w:rFonts w:ascii="Times New Roman" w:hAnsi="Times New Roman" w:eastAsia="宋体" w:cs="Times New Roman"/>
      <w:i/>
      <w:sz w:val="21"/>
      <w:lang w:val="en-US" w:eastAsia="zh-CN" w:bidi="ar-SA"/>
    </w:rPr>
  </w:style>
  <w:style w:type="paragraph" w:styleId="9">
    <w:name w:val="toa heading"/>
    <w:basedOn w:val="1"/>
    <w:next w:val="1"/>
    <w:qFormat/>
    <w:uiPriority w:val="0"/>
    <w:pPr>
      <w:spacing w:before="120" w:beforeLines="0" w:beforeAutospacing="0"/>
    </w:pPr>
    <w:rPr>
      <w:rFonts w:ascii="Arial" w:hAnsi="Arial"/>
      <w:sz w:val="24"/>
    </w:rPr>
  </w:style>
  <w:style w:type="paragraph" w:styleId="10">
    <w:name w:val="Body Text Indent"/>
    <w:qFormat/>
    <w:uiPriority w:val="0"/>
    <w:pPr>
      <w:keepNext w:val="0"/>
      <w:keepLines w:val="0"/>
      <w:pageBreakBefore w:val="0"/>
      <w:framePr w:wrap="auto" w:vAnchor="margin" w:hAnchor="text" w:yAlign="inline"/>
      <w:widowControl w:val="0"/>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shd w:val="clear" w:color="auto" w:fill="auto"/>
      <w:suppressAutoHyphens w:val="0"/>
      <w:bidi w:val="0"/>
      <w:spacing w:before="0" w:beforeAutospacing="0" w:after="0" w:afterAutospacing="0" w:line="240" w:lineRule="auto"/>
      <w:ind w:left="0" w:right="0" w:firstLine="630"/>
      <w:jc w:val="both"/>
      <w:outlineLvl w:val="9"/>
    </w:pPr>
    <w:rPr>
      <w:rFonts w:hint="eastAsia" w:ascii="Arial Unicode MS" w:hAnsi="Arial Unicode MS" w:eastAsia="Arial Unicode MS" w:cs="Arial Unicode MS"/>
      <w:color w:val="000000"/>
      <w:spacing w:val="0"/>
      <w:w w:val="100"/>
      <w:kern w:val="2"/>
      <w:position w:val="0"/>
      <w:sz w:val="32"/>
      <w:szCs w:val="32"/>
      <w:u w:val="none" w:color="000000"/>
      <w:shd w:val="clear" w:color="auto" w:fill="auto"/>
      <w:vertAlign w:val="baseline"/>
      <w:lang w:val="en-US"/>
    </w:rPr>
  </w:style>
  <w:style w:type="paragraph" w:styleId="11">
    <w:name w:val="Body Text Indent 2"/>
    <w:basedOn w:val="1"/>
    <w:qFormat/>
    <w:uiPriority w:val="0"/>
    <w:pPr>
      <w:spacing w:after="120" w:line="480" w:lineRule="auto"/>
      <w:ind w:left="420" w:leftChars="200"/>
    </w:pPr>
  </w:style>
  <w:style w:type="paragraph" w:styleId="12">
    <w:name w:val="footer"/>
    <w:basedOn w:val="1"/>
    <w:qFormat/>
    <w:uiPriority w:val="0"/>
    <w:pPr>
      <w:tabs>
        <w:tab w:val="center" w:pos="4153"/>
        <w:tab w:val="right" w:pos="8306"/>
      </w:tabs>
      <w:snapToGrid w:val="0"/>
      <w:jc w:val="left"/>
    </w:pPr>
    <w:rPr>
      <w:sz w:val="18"/>
    </w:rPr>
  </w:style>
  <w:style w:type="paragraph" w:styleId="1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4">
    <w:name w:val="Normal (Web)"/>
    <w:basedOn w:val="1"/>
    <w:next w:val="1"/>
    <w:qFormat/>
    <w:uiPriority w:val="0"/>
    <w:pPr>
      <w:widowControl/>
      <w:spacing w:before="100" w:beforeAutospacing="1" w:after="100" w:afterAutospacing="1"/>
      <w:jc w:val="left"/>
    </w:pPr>
    <w:rPr>
      <w:rFonts w:ascii="宋体" w:hAnsi="宋体"/>
      <w:kern w:val="0"/>
      <w:sz w:val="18"/>
      <w:szCs w:val="18"/>
    </w:rPr>
  </w:style>
  <w:style w:type="paragraph" w:styleId="15">
    <w:name w:val="Title"/>
    <w:basedOn w:val="1"/>
    <w:next w:val="1"/>
    <w:qFormat/>
    <w:uiPriority w:val="10"/>
    <w:pPr>
      <w:spacing w:before="240" w:after="60"/>
      <w:jc w:val="center"/>
      <w:outlineLvl w:val="0"/>
    </w:pPr>
    <w:rPr>
      <w:rFonts w:asciiTheme="majorHAnsi" w:hAnsiTheme="majorHAnsi" w:cstheme="majorBidi"/>
      <w:b/>
      <w:bCs/>
      <w:sz w:val="32"/>
      <w:szCs w:val="32"/>
    </w:rPr>
  </w:style>
  <w:style w:type="paragraph" w:styleId="16">
    <w:name w:val="Body Text First Indent"/>
    <w:basedOn w:val="2"/>
    <w:next w:val="17"/>
    <w:qFormat/>
    <w:uiPriority w:val="0"/>
    <w:pPr>
      <w:spacing w:line="360" w:lineRule="auto"/>
      <w:ind w:left="30" w:leftChars="30" w:firstLine="420" w:firstLineChars="100"/>
    </w:pPr>
    <w:rPr>
      <w:rFonts w:hAnsi="宋体"/>
      <w:sz w:val="24"/>
      <w:szCs w:val="18"/>
    </w:rPr>
  </w:style>
  <w:style w:type="paragraph" w:customStyle="1" w:styleId="17">
    <w:name w:val="段落正文"/>
    <w:basedOn w:val="9"/>
    <w:qFormat/>
    <w:uiPriority w:val="0"/>
    <w:pPr>
      <w:spacing w:before="50" w:beforeLines="50" w:line="240" w:lineRule="auto"/>
      <w:ind w:firstLine="200" w:firstLineChars="200"/>
    </w:pPr>
    <w:rPr>
      <w:rFonts w:ascii="Arial" w:hAnsi="Arial" w:eastAsia="宋体" w:cs="Times New Roman"/>
      <w:spacing w:val="2"/>
      <w:sz w:val="28"/>
      <w:szCs w:val="20"/>
    </w:rPr>
  </w:style>
  <w:style w:type="table" w:styleId="19">
    <w:name w:val="Table Grid"/>
    <w:basedOn w:val="1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page number"/>
    <w:basedOn w:val="20"/>
    <w:qFormat/>
    <w:uiPriority w:val="0"/>
  </w:style>
  <w:style w:type="character" w:customStyle="1" w:styleId="22">
    <w:name w:val="标题 5 Char"/>
    <w:link w:val="8"/>
    <w:qFormat/>
    <w:uiPriority w:val="0"/>
    <w:rPr>
      <w:b/>
      <w:sz w:val="28"/>
    </w:rPr>
  </w:style>
  <w:style w:type="paragraph" w:customStyle="1" w:styleId="23">
    <w:name w:val="BodyText"/>
    <w:basedOn w:val="1"/>
    <w:next w:val="1"/>
    <w:semiHidden/>
    <w:qFormat/>
    <w:uiPriority w:val="0"/>
    <w:pPr>
      <w:jc w:val="both"/>
      <w:textAlignment w:val="baseline"/>
    </w:pPr>
    <w:rPr>
      <w:rFonts w:ascii="宋体" w:hAnsi="Times New Roman" w:eastAsia="宋体"/>
      <w:kern w:val="0"/>
      <w:sz w:val="28"/>
      <w:szCs w:val="24"/>
      <w:lang w:val="en-US" w:eastAsia="zh-CN" w:bidi="ar-SA"/>
    </w:rPr>
  </w:style>
  <w:style w:type="character" w:customStyle="1" w:styleId="24">
    <w:name w:val="Hyperlink.0"/>
    <w:basedOn w:val="25"/>
    <w:qFormat/>
    <w:uiPriority w:val="0"/>
    <w:rPr>
      <w:rFonts w:ascii="仿宋" w:hAnsi="仿宋" w:eastAsia="仿宋" w:cs="仿宋"/>
      <w:sz w:val="28"/>
      <w:szCs w:val="28"/>
      <w:lang w:val="zh-TW" w:eastAsia="zh-TW"/>
    </w:rPr>
  </w:style>
  <w:style w:type="character" w:customStyle="1" w:styleId="25">
    <w:name w:val="无"/>
    <w:qFormat/>
    <w:uiPriority w:val="0"/>
  </w:style>
  <w:style w:type="paragraph" w:customStyle="1" w:styleId="26">
    <w:name w:val="正文首行缩进两字符"/>
    <w:qFormat/>
    <w:uiPriority w:val="0"/>
    <w:pPr>
      <w:keepNext w:val="0"/>
      <w:keepLines w:val="0"/>
      <w:pageBreakBefore w:val="0"/>
      <w:framePr w:wrap="auto" w:vAnchor="margin" w:hAnchor="text" w:yAlign="inline"/>
      <w:widowControl w:val="0"/>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shd w:val="clear" w:color="auto" w:fill="auto"/>
      <w:suppressAutoHyphens w:val="0"/>
      <w:bidi w:val="0"/>
      <w:spacing w:before="0" w:beforeAutospacing="0" w:after="0" w:afterAutospacing="0" w:line="360" w:lineRule="auto"/>
      <w:ind w:left="0" w:right="0" w:firstLine="200"/>
      <w:jc w:val="both"/>
      <w:outlineLvl w:val="9"/>
    </w:pPr>
    <w:rPr>
      <w:rFonts w:hint="eastAsia" w:ascii="Arial Unicode MS" w:hAnsi="Arial Unicode MS" w:eastAsia="Arial Unicode MS" w:cs="Arial Unicode MS"/>
      <w:color w:val="000000"/>
      <w:spacing w:val="0"/>
      <w:w w:val="100"/>
      <w:kern w:val="2"/>
      <w:position w:val="0"/>
      <w:sz w:val="21"/>
      <w:szCs w:val="21"/>
      <w:u w:val="none" w:color="000000"/>
      <w:shd w:val="clear" w:color="auto" w:fill="auto"/>
      <w:vertAlign w:val="baseline"/>
      <w:lang w:val="en-US"/>
    </w:rPr>
  </w:style>
  <w:style w:type="paragraph" w:customStyle="1" w:styleId="27">
    <w:name w:val="页眉与页脚"/>
    <w:qFormat/>
    <w:uiPriority w:val="0"/>
    <w:pPr>
      <w:keepNext w:val="0"/>
      <w:keepLines w:val="0"/>
      <w:pageBreakBefore w:val="0"/>
      <w:framePr w:wrap="auto" w:vAnchor="margin" w:hAnchor="text" w:yAlign="inline"/>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shd w:val="clear" w:color="auto" w:fill="auto"/>
      <w:tabs>
        <w:tab w:val="right" w:pos="9020"/>
      </w:tabs>
      <w:suppressAutoHyphens w:val="0"/>
      <w:bidi w:val="0"/>
      <w:spacing w:before="0" w:beforeAutospacing="0" w:after="0" w:afterAutospacing="0" w:line="240" w:lineRule="auto"/>
      <w:ind w:left="0" w:right="0" w:firstLine="0"/>
      <w:jc w:val="left"/>
      <w:outlineLvl w:val="9"/>
    </w:pPr>
    <w:rPr>
      <w:rFonts w:ascii="PingFang SC Regular" w:hAnsi="PingFang SC Regular" w:eastAsia="Arial Unicode MS" w:cs="Arial Unicode MS"/>
      <w:color w:val="000000"/>
      <w:spacing w:val="0"/>
      <w:w w:val="100"/>
      <w:kern w:val="0"/>
      <w:position w:val="0"/>
      <w:sz w:val="24"/>
      <w:szCs w:val="24"/>
      <w:u w:val="none" w:color="auto"/>
      <w:shd w:val="clear" w:color="auto" w:fill="auto"/>
      <w:vertAlign w:val="baseline"/>
    </w:rPr>
  </w:style>
  <w:style w:type="paragraph" w:customStyle="1" w:styleId="28">
    <w:name w:val="引用1"/>
    <w:next w:val="1"/>
    <w:qFormat/>
    <w:uiPriority w:val="0"/>
    <w:pPr>
      <w:wordWrap w:val="0"/>
      <w:spacing w:before="200" w:after="160"/>
      <w:ind w:left="864" w:right="864"/>
      <w:jc w:val="center"/>
    </w:pPr>
    <w:rPr>
      <w:rFonts w:ascii="Times New Roman" w:hAnsi="Times New Roman" w:eastAsia="宋体" w:cs="Times New Roman"/>
      <w:i/>
      <w:sz w:val="21"/>
      <w:lang w:val="en-US" w:eastAsia="zh-CN" w:bidi="ar-SA"/>
    </w:rPr>
  </w:style>
  <w:style w:type="paragraph" w:customStyle="1" w:styleId="29">
    <w:name w:val="样式 首行缩进:  2 字符"/>
    <w:qFormat/>
    <w:uiPriority w:val="0"/>
    <w:pPr>
      <w:widowControl w:val="0"/>
      <w:spacing w:line="400" w:lineRule="exact"/>
      <w:ind w:firstLine="200" w:firstLineChars="200"/>
      <w:jc w:val="both"/>
    </w:pPr>
    <w:rPr>
      <w:rFonts w:ascii="Times New Roman" w:hAnsi="Times New Roman" w:eastAsia="宋体" w:cs="宋体"/>
      <w:kern w:val="2"/>
      <w:sz w:val="24"/>
      <w:szCs w:val="24"/>
      <w:lang w:val="en-US" w:eastAsia="zh-CN" w:bidi="ar-SA"/>
    </w:rPr>
  </w:style>
  <w:style w:type="character" w:customStyle="1" w:styleId="30">
    <w:name w:val="NormalCharacter"/>
    <w:qFormat/>
    <w:uiPriority w:val="0"/>
    <w:rPr>
      <w:rFonts w:ascii="宋体" w:hAnsi="Times New Roman" w:eastAsia="宋体" w:cs="Times New Roman"/>
      <w:sz w:val="34"/>
      <w:lang w:val="en-US" w:eastAsia="zh-CN" w:bidi="ar-SA"/>
    </w:rPr>
  </w:style>
  <w:style w:type="paragraph" w:customStyle="1" w:styleId="31">
    <w:name w:val="NormalIndent"/>
    <w:basedOn w:val="1"/>
    <w:qFormat/>
    <w:uiPriority w:val="0"/>
    <w:pPr>
      <w:ind w:firstLine="200" w:firstLineChars="200"/>
      <w:jc w:val="both"/>
      <w:textAlignment w:val="baseline"/>
    </w:pPr>
  </w:style>
  <w:style w:type="character" w:customStyle="1" w:styleId="32">
    <w:name w:val="font31"/>
    <w:basedOn w:val="20"/>
    <w:qFormat/>
    <w:uiPriority w:val="0"/>
    <w:rPr>
      <w:rFonts w:hint="eastAsia" w:ascii="宋体" w:hAnsi="宋体" w:eastAsia="宋体" w:cs="宋体"/>
      <w:color w:val="000000"/>
      <w:sz w:val="21"/>
      <w:szCs w:val="21"/>
      <w:u w:val="none"/>
    </w:rPr>
  </w:style>
  <w:style w:type="character" w:customStyle="1" w:styleId="33">
    <w:name w:val="font21"/>
    <w:basedOn w:val="20"/>
    <w:qFormat/>
    <w:uiPriority w:val="0"/>
    <w:rPr>
      <w:rFonts w:hint="eastAsia" w:ascii="宋体" w:hAnsi="宋体" w:eastAsia="宋体" w:cs="宋体"/>
      <w:color w:val="000000"/>
      <w:sz w:val="21"/>
      <w:szCs w:val="21"/>
      <w:u w:val="none"/>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2310</Words>
  <Characters>2554</Characters>
  <Lines>0</Lines>
  <Paragraphs>0</Paragraphs>
  <TotalTime>76</TotalTime>
  <ScaleCrop>false</ScaleCrop>
  <LinksUpToDate>false</LinksUpToDate>
  <CharactersWithSpaces>2637</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2023-05-05T00:47:00Z</dcterms:created>
  <dc:creator>罗静宜</dc:creator>
  <cp:lastModifiedBy>WPS_1678088789</cp:lastModifiedBy>
  <cp:lastPrinted>2024-11-18T08:26:00Z</cp:lastPrinted>
  <dcterms:modified xsi:type="dcterms:W3CDTF">2024-11-27T08:06:01Z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3A1F9B142972425183F75A32C3F97E91_13</vt:lpwstr>
  </property>
</Properties>
</file>